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9E3BE" w14:textId="77777777" w:rsidR="003B74EC" w:rsidRDefault="00D66615">
      <w:pPr>
        <w:spacing w:after="0" w:line="240" w:lineRule="auto"/>
        <w:jc w:val="both"/>
        <w:rPr>
          <w:rFonts w:ascii="Calibri" w:hAnsi="Calibri" w:cs="Calibri"/>
          <w:b/>
          <w:bCs/>
          <w:color w:val="000000" w:themeColor="text1"/>
          <w:lang w:eastAsia="tr-TR"/>
        </w:rPr>
      </w:pPr>
      <w:r>
        <w:rPr>
          <w:rFonts w:ascii="Calibri" w:hAnsi="Calibri" w:cs="Calibri"/>
          <w:b/>
          <w:bCs/>
          <w:color w:val="000000" w:themeColor="text1"/>
          <w:lang w:eastAsia="tr-TR"/>
        </w:rPr>
        <w:t>SÜRDÜREBİLİRLİK POLİTİKAMIZ</w:t>
      </w:r>
    </w:p>
    <w:p w14:paraId="53E2E762" w14:textId="77777777" w:rsidR="003B74EC" w:rsidRDefault="003B74EC">
      <w:pPr>
        <w:spacing w:after="0" w:line="240" w:lineRule="auto"/>
        <w:jc w:val="both"/>
        <w:rPr>
          <w:rFonts w:ascii="Calibri" w:hAnsi="Calibri" w:cs="Calibri"/>
          <w:color w:val="000000" w:themeColor="text1"/>
          <w:lang w:eastAsia="tr-TR"/>
        </w:rPr>
      </w:pPr>
    </w:p>
    <w:p w14:paraId="42D38214" w14:textId="77777777" w:rsidR="003B74EC" w:rsidRDefault="00D66615">
      <w:pPr>
        <w:spacing w:after="0" w:line="240" w:lineRule="auto"/>
        <w:jc w:val="both"/>
        <w:rPr>
          <w:rFonts w:ascii="Calibri" w:hAnsi="Calibri" w:cs="Calibri"/>
          <w:color w:val="000000" w:themeColor="text1"/>
        </w:rPr>
      </w:pPr>
      <w:r>
        <w:rPr>
          <w:rFonts w:ascii="Calibri" w:hAnsi="Calibri" w:cs="Calibri"/>
          <w:color w:val="000000" w:themeColor="text1"/>
        </w:rPr>
        <w:t xml:space="preserve">Dedeman Bostancı ve Park Dedeman Bostancı </w:t>
      </w:r>
      <w:proofErr w:type="spellStart"/>
      <w:r>
        <w:rPr>
          <w:rFonts w:ascii="Calibri" w:hAnsi="Calibri" w:cs="Calibri"/>
          <w:color w:val="000000" w:themeColor="text1"/>
        </w:rPr>
        <w:t>Hotel&amp;Convention</w:t>
      </w:r>
      <w:proofErr w:type="spellEnd"/>
      <w:r>
        <w:rPr>
          <w:rFonts w:ascii="Calibri" w:hAnsi="Calibri" w:cs="Calibri"/>
          <w:color w:val="000000" w:themeColor="text1"/>
        </w:rPr>
        <w:t xml:space="preserve"> Center, ekolojik denge ile ekonomik büyümeyi birlikte ele alan, doğal kaynakların etkin kullanımını sağlayan, çevresel kaliteye önem veren ve gelecek kuşakların kendi ihtiyaçlarını karşılayabilmelerini tehlikeye sokmaksızın, bugünkü kuşakların ihtiyaçlarını karşılayabilen bir sürdürebilirlik politikası yürütmektedir. </w:t>
      </w:r>
    </w:p>
    <w:p w14:paraId="47320D2F" w14:textId="77777777" w:rsidR="003B74EC" w:rsidRDefault="003B74EC">
      <w:pPr>
        <w:spacing w:after="0" w:line="240" w:lineRule="auto"/>
        <w:jc w:val="both"/>
        <w:rPr>
          <w:rFonts w:ascii="Calibri" w:hAnsi="Calibri" w:cs="Calibri"/>
          <w:color w:val="000000" w:themeColor="text1"/>
        </w:rPr>
      </w:pPr>
    </w:p>
    <w:p w14:paraId="6630AEB2" w14:textId="77777777" w:rsidR="003B74EC" w:rsidRDefault="00D66615">
      <w:pPr>
        <w:spacing w:after="0" w:line="240" w:lineRule="auto"/>
        <w:jc w:val="both"/>
        <w:rPr>
          <w:rFonts w:ascii="Calibri" w:hAnsi="Calibri" w:cs="Calibri"/>
          <w:color w:val="000000" w:themeColor="text1"/>
        </w:rPr>
      </w:pPr>
      <w:r>
        <w:rPr>
          <w:rFonts w:ascii="Calibri" w:hAnsi="Calibri" w:cs="Calibri"/>
          <w:color w:val="000000" w:themeColor="text1"/>
        </w:rPr>
        <w:t xml:space="preserve">Dedeman Bostancı ve Park Dedeman Bostancı </w:t>
      </w:r>
      <w:proofErr w:type="spellStart"/>
      <w:r>
        <w:rPr>
          <w:rFonts w:ascii="Calibri" w:hAnsi="Calibri" w:cs="Calibri"/>
          <w:color w:val="000000" w:themeColor="text1"/>
        </w:rPr>
        <w:t>Hotel&amp;Convention</w:t>
      </w:r>
      <w:proofErr w:type="spellEnd"/>
      <w:r>
        <w:rPr>
          <w:rFonts w:ascii="Calibri" w:hAnsi="Calibri" w:cs="Calibri"/>
          <w:color w:val="000000" w:themeColor="text1"/>
        </w:rPr>
        <w:t xml:space="preserve"> Center olarak etkili sürdürülebilirlik planlaması, yerel toplum için sosyal ve ekonomik faydaların en üst düzeye çıkarılması, kültürel mirasın geliştirilmesi ve çevreye olumsuz etkilerin azaltılması üzerine çalışıyor, sürdürülebilirliğin önemini kabul ediyor ve daha güzel bir gelecek inşa etmek için çalışmalarımıza devam edeceğimizi taahhüt ediyoruz.</w:t>
      </w:r>
    </w:p>
    <w:p w14:paraId="74AACEB5" w14:textId="77777777" w:rsidR="003B74EC" w:rsidRDefault="003B74EC">
      <w:pPr>
        <w:spacing w:after="0" w:line="240" w:lineRule="auto"/>
        <w:jc w:val="both"/>
        <w:rPr>
          <w:rFonts w:ascii="Calibri" w:hAnsi="Calibri" w:cs="Calibri"/>
          <w:color w:val="000000" w:themeColor="text1"/>
        </w:rPr>
      </w:pPr>
    </w:p>
    <w:p w14:paraId="57C8F31C" w14:textId="77777777" w:rsidR="003B74EC" w:rsidRDefault="00D66615">
      <w:pPr>
        <w:spacing w:after="0" w:line="240" w:lineRule="auto"/>
        <w:jc w:val="both"/>
        <w:rPr>
          <w:rFonts w:ascii="Calibri" w:hAnsi="Calibri" w:cs="Calibri"/>
          <w:color w:val="000000" w:themeColor="text1"/>
        </w:rPr>
      </w:pPr>
      <w:r>
        <w:rPr>
          <w:rFonts w:ascii="Calibri" w:hAnsi="Calibri" w:cs="Calibri"/>
          <w:color w:val="000000" w:themeColor="text1"/>
        </w:rPr>
        <w:t xml:space="preserve">Sürdürebilirlik politikası kapsamında sosyal, kültürel, çevresel ve ekonomik alanlarda çalışmalar gerçekleştirilmekte olup tüm otellerin bu politikayı benimsemesi ve uygulamalara katılması gerekmektedir. Sürdürülebilirlik adına otellerde aşağıda belirtilen önlemler ve uygulamalar gerçekleştirilecektir: </w:t>
      </w:r>
    </w:p>
    <w:p w14:paraId="53234EAA" w14:textId="77777777" w:rsidR="003B74EC" w:rsidRDefault="003B74EC">
      <w:pPr>
        <w:spacing w:after="0" w:line="240" w:lineRule="auto"/>
        <w:jc w:val="both"/>
        <w:rPr>
          <w:rFonts w:ascii="Calibri" w:hAnsi="Calibri" w:cs="Calibri"/>
          <w:color w:val="000000" w:themeColor="text1"/>
        </w:rPr>
      </w:pPr>
    </w:p>
    <w:p w14:paraId="0C8DB344" w14:textId="77777777" w:rsidR="003B74EC" w:rsidRDefault="00D66615">
      <w:pPr>
        <w:spacing w:after="0" w:line="240" w:lineRule="auto"/>
        <w:jc w:val="both"/>
        <w:rPr>
          <w:rFonts w:ascii="Calibri" w:hAnsi="Calibri" w:cs="Calibri"/>
          <w:color w:val="000000" w:themeColor="text1"/>
        </w:rPr>
      </w:pPr>
      <w:r>
        <w:rPr>
          <w:rFonts w:ascii="Calibri" w:hAnsi="Calibri" w:cs="Calibri"/>
          <w:color w:val="000000" w:themeColor="text1"/>
        </w:rPr>
        <w:t xml:space="preserve">Enerji verimliliği: Otellerde enerji verimliliği sağlamak için enerji tasarruflu aydınlatma sistemleri kullanılmalı, enerji verimli cihazlar tercih edilmeli ve enerji yönetim sistemleri kurulmalıdır. Ayrıca, enerji tüketimini izlemek ve kontrol etmek için otomatik ayarlamalar ve sensörler kullanılmalıdır. </w:t>
      </w:r>
    </w:p>
    <w:p w14:paraId="3322F392" w14:textId="77777777" w:rsidR="003B74EC" w:rsidRDefault="003B74EC">
      <w:pPr>
        <w:spacing w:after="0" w:line="240" w:lineRule="auto"/>
        <w:jc w:val="both"/>
        <w:rPr>
          <w:rFonts w:ascii="Calibri" w:hAnsi="Calibri" w:cs="Calibri"/>
          <w:color w:val="000000" w:themeColor="text1"/>
        </w:rPr>
      </w:pPr>
    </w:p>
    <w:p w14:paraId="5EE706E6" w14:textId="77777777" w:rsidR="003B74EC" w:rsidRDefault="00D66615">
      <w:pPr>
        <w:spacing w:after="0" w:line="240" w:lineRule="auto"/>
        <w:jc w:val="both"/>
        <w:rPr>
          <w:rFonts w:ascii="Calibri" w:hAnsi="Calibri" w:cs="Calibri"/>
          <w:color w:val="000000" w:themeColor="text1"/>
        </w:rPr>
      </w:pPr>
      <w:r>
        <w:rPr>
          <w:rFonts w:ascii="Calibri" w:hAnsi="Calibri" w:cs="Calibri"/>
          <w:color w:val="000000" w:themeColor="text1"/>
        </w:rPr>
        <w:t>Su yönetimi: Otellerde suyun verimli kullanımı için su tasarruflu armatürler, su sızıntılarını önleyen sistemler ve geri dönüşümlü su kullanımı gibi uygulamalar yapılmalıdır. Misafirlerin su kullanımı konusunda bilinçlendirilmesi de önemlidir.</w:t>
      </w:r>
    </w:p>
    <w:p w14:paraId="60007DBE" w14:textId="77777777" w:rsidR="003B74EC" w:rsidRDefault="003B74EC">
      <w:pPr>
        <w:spacing w:after="0" w:line="240" w:lineRule="auto"/>
        <w:jc w:val="both"/>
        <w:rPr>
          <w:rFonts w:ascii="Calibri" w:hAnsi="Calibri" w:cs="Calibri"/>
          <w:color w:val="000000" w:themeColor="text1"/>
        </w:rPr>
      </w:pPr>
    </w:p>
    <w:p w14:paraId="0DE4DA36" w14:textId="77777777" w:rsidR="003B74EC" w:rsidRDefault="00D66615">
      <w:pPr>
        <w:spacing w:after="0" w:line="240" w:lineRule="auto"/>
        <w:jc w:val="both"/>
        <w:rPr>
          <w:rFonts w:ascii="Calibri" w:hAnsi="Calibri" w:cs="Calibri"/>
          <w:color w:val="000000" w:themeColor="text1"/>
        </w:rPr>
      </w:pPr>
      <w:r>
        <w:rPr>
          <w:rFonts w:ascii="Calibri" w:hAnsi="Calibri" w:cs="Calibri"/>
          <w:color w:val="000000" w:themeColor="text1"/>
        </w:rPr>
        <w:t>Atık yönetimi: Atık yönetimi için geri dönüşüm ve atık ayrıştırma sistemleri oluşturulmalıdır. Atık azaltma stratejileri ve geri dönüşüm programları geliştirilmelidir. Ayrıca, atık suyun doğru şekilde arıtılması ve atıkların doğru şekilde bertaraf edilmesi de önemlidir.</w:t>
      </w:r>
    </w:p>
    <w:p w14:paraId="1F940A95" w14:textId="77777777" w:rsidR="003B74EC" w:rsidRDefault="003B74EC">
      <w:pPr>
        <w:spacing w:after="0" w:line="240" w:lineRule="auto"/>
        <w:jc w:val="both"/>
        <w:rPr>
          <w:rFonts w:ascii="Calibri" w:hAnsi="Calibri" w:cs="Calibri"/>
          <w:color w:val="000000" w:themeColor="text1"/>
        </w:rPr>
      </w:pPr>
    </w:p>
    <w:p w14:paraId="0D66BC1E" w14:textId="77777777" w:rsidR="003B74EC" w:rsidRDefault="00D66615">
      <w:pPr>
        <w:spacing w:after="0" w:line="240" w:lineRule="auto"/>
        <w:jc w:val="both"/>
        <w:rPr>
          <w:rFonts w:ascii="Calibri" w:hAnsi="Calibri" w:cs="Calibri"/>
          <w:color w:val="000000" w:themeColor="text1"/>
        </w:rPr>
      </w:pPr>
      <w:r>
        <w:rPr>
          <w:rFonts w:ascii="Calibri" w:hAnsi="Calibri" w:cs="Calibri"/>
          <w:color w:val="000000" w:themeColor="text1"/>
        </w:rPr>
        <w:t xml:space="preserve">Doğal kaynakların korunması: Otellerde doğal kaynakların korunması için su ve enerji tasarrufu sağlayan uygulamaların benimsenmesinin yanı sıra doğal habitatların ve çevrenin korunmasına yönelik adımlar da atılmalıdır. Örneğin, doğal peyzaj tasarımları, yerel bitki örtüsünün korunması, zararlı kimyasalların kullanımının azaltılması gibi önlemler alınmalıdır. </w:t>
      </w:r>
    </w:p>
    <w:p w14:paraId="394B710A" w14:textId="77777777" w:rsidR="003B74EC" w:rsidRDefault="003B74EC">
      <w:pPr>
        <w:spacing w:after="0" w:line="240" w:lineRule="auto"/>
        <w:jc w:val="both"/>
        <w:rPr>
          <w:rFonts w:ascii="Calibri" w:hAnsi="Calibri" w:cs="Calibri"/>
          <w:color w:val="000000" w:themeColor="text1"/>
        </w:rPr>
      </w:pPr>
    </w:p>
    <w:p w14:paraId="1E3C5192" w14:textId="77777777" w:rsidR="003B74EC" w:rsidRDefault="00D66615">
      <w:pPr>
        <w:spacing w:after="0" w:line="240" w:lineRule="auto"/>
        <w:jc w:val="both"/>
        <w:rPr>
          <w:rFonts w:ascii="Calibri" w:hAnsi="Calibri" w:cs="Calibri"/>
          <w:color w:val="000000" w:themeColor="text1"/>
        </w:rPr>
      </w:pPr>
      <w:r>
        <w:rPr>
          <w:rFonts w:ascii="Calibri" w:hAnsi="Calibri" w:cs="Calibri"/>
          <w:color w:val="000000" w:themeColor="text1"/>
        </w:rPr>
        <w:t>Sürdürülebilir malzeme ve tedarik zinciri: Otellerde sürdürülebilir malzeme kullanımı teşvik edilmelidir. Çevre dostu temizlik ürünleri, organik ve yerel ürünlerin tercih edilmesi gibi uygulamalar sürdürülebilirlik açısından önemlidir. Ayrıca, tedarikçilerin sürdürülebilirlik ilkelerine uygun olmaları da dikkate alınmalıdır.</w:t>
      </w:r>
    </w:p>
    <w:p w14:paraId="0B1205B7" w14:textId="77777777" w:rsidR="003B74EC" w:rsidRDefault="003B74EC">
      <w:pPr>
        <w:spacing w:after="0" w:line="240" w:lineRule="auto"/>
        <w:jc w:val="both"/>
        <w:rPr>
          <w:rFonts w:ascii="Calibri" w:hAnsi="Calibri" w:cs="Calibri"/>
          <w:color w:val="000000" w:themeColor="text1"/>
        </w:rPr>
      </w:pPr>
    </w:p>
    <w:p w14:paraId="4D71EF62" w14:textId="77777777" w:rsidR="003B74EC" w:rsidRDefault="00D66615">
      <w:pPr>
        <w:spacing w:after="0" w:line="240" w:lineRule="auto"/>
        <w:jc w:val="both"/>
        <w:rPr>
          <w:rFonts w:ascii="Calibri" w:hAnsi="Calibri" w:cs="Calibri"/>
          <w:color w:val="000000" w:themeColor="text1"/>
          <w:lang w:eastAsia="tr-TR"/>
        </w:rPr>
      </w:pPr>
      <w:r>
        <w:rPr>
          <w:rFonts w:ascii="Calibri" w:hAnsi="Calibri" w:cs="Calibri"/>
          <w:color w:val="000000" w:themeColor="text1"/>
        </w:rPr>
        <w:t xml:space="preserve">Misafir bilinci ve katılımı: Misafirlerin sürdürülebilirlik konusunda bilinçlendirilmesi ve katılımının teşvik edilmesi önemlidir. Bilgilendirici materyaller, enerji ve su tasarrufu teşvikleri, geri dönüşüm seçenekleri gibi uygulamalarla misafirlerin sürdürülebilirlik konusunda farkındalık kazanmaları sağlanmalıdır. </w:t>
      </w:r>
    </w:p>
    <w:p w14:paraId="26F95B65" w14:textId="77777777" w:rsidR="003B74EC" w:rsidRDefault="003B74EC">
      <w:pPr>
        <w:spacing w:after="0" w:line="240" w:lineRule="auto"/>
        <w:jc w:val="both"/>
        <w:rPr>
          <w:rFonts w:ascii="Calibri" w:hAnsi="Calibri" w:cs="Calibri"/>
          <w:color w:val="000000" w:themeColor="text1"/>
          <w:lang w:eastAsia="tr-TR"/>
        </w:rPr>
      </w:pPr>
    </w:p>
    <w:p w14:paraId="4733EE88" w14:textId="77777777" w:rsidR="003B74EC" w:rsidRDefault="00D66615">
      <w:pPr>
        <w:spacing w:after="0" w:line="240" w:lineRule="auto"/>
        <w:jc w:val="both"/>
        <w:rPr>
          <w:rFonts w:ascii="Calibri" w:hAnsi="Calibri" w:cs="Calibri"/>
          <w:b/>
          <w:bCs/>
          <w:color w:val="000000" w:themeColor="text1"/>
          <w:lang w:eastAsia="tr-TR"/>
        </w:rPr>
      </w:pPr>
      <w:r>
        <w:rPr>
          <w:rFonts w:ascii="Calibri" w:hAnsi="Calibri" w:cs="Calibri"/>
          <w:b/>
          <w:bCs/>
          <w:color w:val="000000" w:themeColor="text1"/>
          <w:lang w:eastAsia="tr-TR"/>
        </w:rPr>
        <w:lastRenderedPageBreak/>
        <w:t>RAPOR İÇERİĞİ</w:t>
      </w:r>
    </w:p>
    <w:p w14:paraId="2E52C421" w14:textId="77777777" w:rsidR="003B74EC" w:rsidRDefault="00D66615">
      <w:p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1</w:t>
      </w:r>
      <w:r>
        <w:rPr>
          <w:rFonts w:ascii="Calibri" w:hAnsi="Calibri" w:cs="Calibri"/>
          <w:color w:val="000000" w:themeColor="text1"/>
        </w:rPr>
        <w:t xml:space="preserve"> Dedeman Bostancı ve Park Dedeman Bostancı </w:t>
      </w:r>
      <w:proofErr w:type="spellStart"/>
      <w:r>
        <w:rPr>
          <w:rFonts w:ascii="Calibri" w:hAnsi="Calibri" w:cs="Calibri"/>
          <w:color w:val="000000" w:themeColor="text1"/>
        </w:rPr>
        <w:t>Hotel&amp;Convention</w:t>
      </w:r>
      <w:proofErr w:type="spellEnd"/>
      <w:r>
        <w:rPr>
          <w:rFonts w:ascii="Calibri" w:hAnsi="Calibri" w:cs="Calibri"/>
          <w:color w:val="000000" w:themeColor="text1"/>
        </w:rPr>
        <w:t xml:space="preserve"> Center</w:t>
      </w:r>
      <w:r>
        <w:rPr>
          <w:rFonts w:ascii="Calibri" w:hAnsi="Calibri" w:cs="Calibri"/>
          <w:color w:val="000000" w:themeColor="text1"/>
          <w:lang w:eastAsia="tr-TR"/>
        </w:rPr>
        <w:t xml:space="preserve"> Oteli Sürdürülebilirlik Raporu</w:t>
      </w:r>
    </w:p>
    <w:p w14:paraId="383AEEF8" w14:textId="77777777" w:rsidR="003B74EC" w:rsidRDefault="00D66615">
      <w:p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2. Rapor Hakkında  </w:t>
      </w:r>
    </w:p>
    <w:p w14:paraId="47EE76C9" w14:textId="77777777" w:rsidR="003B74EC" w:rsidRDefault="00D66615">
      <w:p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3. Çevre Yönetimi</w:t>
      </w:r>
    </w:p>
    <w:p w14:paraId="224FDCEE" w14:textId="77777777" w:rsidR="003B74EC" w:rsidRDefault="00D66615">
      <w:p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4. Doğalgaz Enerji Yönetimi</w:t>
      </w:r>
    </w:p>
    <w:p w14:paraId="6CDB5D1E" w14:textId="77777777" w:rsidR="003B74EC" w:rsidRDefault="00D66615">
      <w:p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5. </w:t>
      </w:r>
      <w:r>
        <w:rPr>
          <w:rFonts w:ascii="Calibri" w:hAnsi="Calibri" w:cs="Calibri"/>
          <w:color w:val="000000" w:themeColor="text1"/>
          <w:lang w:eastAsia="tr-TR"/>
        </w:rPr>
        <w:t>Su Enerji Yönetimi</w:t>
      </w:r>
    </w:p>
    <w:p w14:paraId="36902CC1" w14:textId="77777777" w:rsidR="003B74EC" w:rsidRDefault="00D66615">
      <w:p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6. Elektrik Enerji Yönetimi</w:t>
      </w:r>
    </w:p>
    <w:p w14:paraId="5411AE78" w14:textId="77777777" w:rsidR="003B74EC" w:rsidRDefault="00D66615">
      <w:p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7. Kimyasal Yönetimi</w:t>
      </w:r>
    </w:p>
    <w:p w14:paraId="455F20F0" w14:textId="77777777" w:rsidR="003B74EC" w:rsidRDefault="00D66615">
      <w:p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8. Atık yönetimi</w:t>
      </w:r>
    </w:p>
    <w:p w14:paraId="6D7F6DE1" w14:textId="77777777" w:rsidR="003B74EC" w:rsidRDefault="00D66615">
      <w:p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9. Biyoçeşitliliğin Korunması</w:t>
      </w:r>
    </w:p>
    <w:p w14:paraId="4CA730A5" w14:textId="77777777" w:rsidR="003B74EC" w:rsidRDefault="00D66615">
      <w:p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10. Karbon Salınımı</w:t>
      </w:r>
    </w:p>
    <w:p w14:paraId="450216F6" w14:textId="77777777" w:rsidR="003B74EC" w:rsidRDefault="00D66615">
      <w:p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11. Sosyal Sorumluluk</w:t>
      </w:r>
    </w:p>
    <w:p w14:paraId="7C37C038" w14:textId="77777777" w:rsidR="003B74EC" w:rsidRDefault="00D66615">
      <w:p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12. Kültürel Miras</w:t>
      </w:r>
    </w:p>
    <w:p w14:paraId="01D610EB" w14:textId="77777777" w:rsidR="003B74EC" w:rsidRDefault="00D66615">
      <w:p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13. Geri Kazanım</w:t>
      </w:r>
    </w:p>
    <w:p w14:paraId="0C53C27E" w14:textId="77777777" w:rsidR="003B74EC" w:rsidRDefault="00D66615">
      <w:p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14. Çalışanlarımız</w:t>
      </w:r>
    </w:p>
    <w:p w14:paraId="04591B52" w14:textId="77777777" w:rsidR="003B74EC" w:rsidRDefault="00D66615">
      <w:p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15. Yerel Halkın Desteklenmesi</w:t>
      </w:r>
    </w:p>
    <w:p w14:paraId="6979BE17" w14:textId="77777777" w:rsidR="003B74EC" w:rsidRDefault="00D66615">
      <w:p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16. Çocukların Korunması</w:t>
      </w:r>
    </w:p>
    <w:p w14:paraId="7E7E7AD5" w14:textId="77777777" w:rsidR="003B74EC" w:rsidRDefault="00D66615">
      <w:p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 </w:t>
      </w:r>
    </w:p>
    <w:p w14:paraId="553B27B4" w14:textId="77777777" w:rsidR="003B74EC" w:rsidRDefault="00D66615">
      <w:pPr>
        <w:spacing w:after="0" w:line="240" w:lineRule="auto"/>
        <w:jc w:val="both"/>
        <w:rPr>
          <w:rFonts w:ascii="Calibri" w:hAnsi="Calibri" w:cs="Calibri"/>
          <w:b/>
          <w:bCs/>
          <w:color w:val="000000" w:themeColor="text1"/>
          <w:lang w:eastAsia="tr-TR"/>
        </w:rPr>
      </w:pPr>
      <w:r>
        <w:rPr>
          <w:rFonts w:ascii="Calibri" w:hAnsi="Calibri" w:cs="Calibri"/>
          <w:b/>
          <w:bCs/>
          <w:color w:val="000000" w:themeColor="text1"/>
        </w:rPr>
        <w:t xml:space="preserve">Dedeman Bostancı ve Park Dedeman Bostancı </w:t>
      </w:r>
      <w:proofErr w:type="spellStart"/>
      <w:r>
        <w:rPr>
          <w:rFonts w:ascii="Calibri" w:hAnsi="Calibri" w:cs="Calibri"/>
          <w:b/>
          <w:bCs/>
          <w:color w:val="000000" w:themeColor="text1"/>
        </w:rPr>
        <w:t>Hotel&amp;Convention</w:t>
      </w:r>
      <w:proofErr w:type="spellEnd"/>
      <w:r>
        <w:rPr>
          <w:rFonts w:ascii="Calibri" w:hAnsi="Calibri" w:cs="Calibri"/>
          <w:b/>
          <w:bCs/>
          <w:color w:val="000000" w:themeColor="text1"/>
        </w:rPr>
        <w:t xml:space="preserve"> Center</w:t>
      </w:r>
      <w:r>
        <w:rPr>
          <w:rFonts w:ascii="Calibri" w:hAnsi="Calibri" w:cs="Calibri"/>
          <w:b/>
          <w:bCs/>
          <w:color w:val="000000" w:themeColor="text1"/>
          <w:lang w:eastAsia="tr-TR"/>
        </w:rPr>
        <w:t xml:space="preserve"> OTELİ SÜRDÜRÜLEBİLİRLİK RAPORU</w:t>
      </w:r>
    </w:p>
    <w:p w14:paraId="596EF4A3" w14:textId="77777777" w:rsidR="003B74EC" w:rsidRDefault="00D66615">
      <w:p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Sürdürülebilirlik; yaşamak için ihtiyacımız olan her şeyi, doğal dengeyi bozmadan gelecek nesillerin faydalanabileceği şekilde alabileceğimiz anlamına gelmektedir. Sürdürülebilir kalkınma kavramı; “gelecek kuşakların kendi ihtiyaçlarını karşılayabilme olanağından ödün vermeksizin bugünün ihtiyaçlarını karşılayabilecek kalkınma” olarak tanımlanmaktadır Sürdürülebilir Turizm ve kalkınma konusunda sorumluluklarımızın bilincinde ve kararlıyız. Gelecek nesiller için daha iyi bir dünya bırakmaya çalışıyoruz. Kuru</w:t>
      </w:r>
      <w:r>
        <w:rPr>
          <w:rFonts w:ascii="Calibri" w:hAnsi="Calibri" w:cs="Calibri"/>
          <w:color w:val="000000" w:themeColor="text1"/>
          <w:lang w:eastAsia="tr-TR"/>
        </w:rPr>
        <w:t>msal vizyonumuz, misyonumuz, değerlerimiz ve politikalarımız bu sorumluluklarımızı yerine getirirken bize yön vermektedir.</w:t>
      </w:r>
    </w:p>
    <w:p w14:paraId="10ABFFAA" w14:textId="77777777" w:rsidR="003B74EC" w:rsidRDefault="003B74EC">
      <w:pPr>
        <w:spacing w:after="0" w:line="240" w:lineRule="auto"/>
        <w:jc w:val="both"/>
        <w:rPr>
          <w:rFonts w:ascii="Calibri" w:hAnsi="Calibri" w:cs="Calibri"/>
          <w:color w:val="000000" w:themeColor="text1"/>
          <w:lang w:eastAsia="tr-TR"/>
        </w:rPr>
      </w:pPr>
    </w:p>
    <w:p w14:paraId="317BC632" w14:textId="77777777" w:rsidR="003B74EC" w:rsidRDefault="00D66615">
      <w:pPr>
        <w:spacing w:after="0" w:line="240" w:lineRule="auto"/>
        <w:jc w:val="both"/>
        <w:rPr>
          <w:rFonts w:ascii="Calibri" w:hAnsi="Calibri" w:cs="Calibri"/>
          <w:b/>
          <w:bCs/>
          <w:color w:val="000000" w:themeColor="text1"/>
          <w:lang w:eastAsia="tr-TR"/>
        </w:rPr>
      </w:pPr>
      <w:r>
        <w:rPr>
          <w:rFonts w:ascii="Calibri" w:hAnsi="Calibri" w:cs="Calibri"/>
          <w:b/>
          <w:bCs/>
          <w:color w:val="000000" w:themeColor="text1"/>
          <w:lang w:eastAsia="tr-TR"/>
        </w:rPr>
        <w:t>RAPOR HAKKINDA</w:t>
      </w:r>
    </w:p>
    <w:p w14:paraId="746F30CC" w14:textId="77777777" w:rsidR="003B74EC" w:rsidRDefault="00D66615">
      <w:p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Sürdürülebilir Turizm ve Yeşil Evrim için çalışanların ve işverenlerin aldıkları eğitim ve danışmanlıklar ile yeşil yakalı çalışanlar ve işverenlere dönüşmesini takiben sürecin tamamlanması ve tesislerimizin sürdürülebilirliği için hizmet süreçlerini, uygulamalarını ve alt yapısını da buna uygun hale getirmektir. Buna bağlı olarak uygulamaya geçirilen teknik hususlar sayesinde; enerji ve su tüketiminde azaltma ve yenilenebilir enerji kaynaklarına yönelmek, atıkların azaltılması ve geri dönüşüm uygulamaların</w:t>
      </w:r>
      <w:r>
        <w:rPr>
          <w:rFonts w:ascii="Calibri" w:hAnsi="Calibri" w:cs="Calibri"/>
          <w:color w:val="000000" w:themeColor="text1"/>
          <w:lang w:eastAsia="tr-TR"/>
        </w:rPr>
        <w:t>ın hayata geçirilmesi, kimyasal kullanımın minimum düzeye indirilmesi ve çevre dostu çözüm yöntemlerinin uygulanması gibi hem ekonomik hem de çevreci anlamda pozitif sonuçlar elde edilmesi hedeflenmekteyiz.</w:t>
      </w:r>
    </w:p>
    <w:p w14:paraId="68AFEAA2" w14:textId="77777777" w:rsidR="003B74EC" w:rsidRDefault="003B74EC">
      <w:pPr>
        <w:spacing w:after="0" w:line="240" w:lineRule="auto"/>
        <w:jc w:val="both"/>
        <w:rPr>
          <w:rFonts w:ascii="Calibri" w:hAnsi="Calibri" w:cs="Calibri"/>
          <w:color w:val="000000" w:themeColor="text1"/>
          <w:lang w:eastAsia="tr-TR"/>
        </w:rPr>
      </w:pPr>
    </w:p>
    <w:p w14:paraId="3FC931AD" w14:textId="77777777" w:rsidR="003B74EC" w:rsidRDefault="00D66615">
      <w:pPr>
        <w:spacing w:after="0" w:line="240" w:lineRule="auto"/>
        <w:jc w:val="both"/>
        <w:rPr>
          <w:rFonts w:ascii="Calibri" w:hAnsi="Calibri" w:cs="Calibri"/>
          <w:b/>
          <w:bCs/>
          <w:color w:val="000000" w:themeColor="text1"/>
          <w:lang w:eastAsia="tr-TR"/>
        </w:rPr>
      </w:pPr>
      <w:r>
        <w:rPr>
          <w:rFonts w:ascii="Calibri" w:hAnsi="Calibri" w:cs="Calibri"/>
          <w:b/>
          <w:bCs/>
          <w:color w:val="000000" w:themeColor="text1"/>
          <w:lang w:eastAsia="tr-TR"/>
        </w:rPr>
        <w:t>ÇEVRE YÖNETİMİ</w:t>
      </w:r>
    </w:p>
    <w:p w14:paraId="2483981C" w14:textId="77777777" w:rsidR="003B74EC" w:rsidRDefault="00D66615">
      <w:p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Her yıl düzenli olarak otellerimizde personellerimize Çevre Mevzuatı ve Atık Yönetimi ile ilgili eğitimler düzenlenmektedir.</w:t>
      </w:r>
    </w:p>
    <w:p w14:paraId="676F30FA" w14:textId="77777777" w:rsidR="003B74EC" w:rsidRDefault="003B74EC">
      <w:pPr>
        <w:spacing w:after="0" w:line="240" w:lineRule="auto"/>
        <w:jc w:val="both"/>
        <w:rPr>
          <w:rFonts w:ascii="Calibri" w:hAnsi="Calibri" w:cs="Calibri"/>
          <w:color w:val="000000" w:themeColor="text1"/>
          <w:lang w:eastAsia="tr-TR"/>
        </w:rPr>
      </w:pPr>
    </w:p>
    <w:p w14:paraId="2FB6D99D" w14:textId="77777777" w:rsidR="003B74EC" w:rsidRDefault="00D66615">
      <w:pPr>
        <w:spacing w:after="0" w:line="240" w:lineRule="auto"/>
        <w:jc w:val="both"/>
        <w:rPr>
          <w:rFonts w:ascii="Calibri" w:hAnsi="Calibri" w:cs="Calibri"/>
          <w:color w:val="000000" w:themeColor="text1"/>
          <w:lang w:eastAsia="tr-TR"/>
        </w:rPr>
      </w:pPr>
      <w:r>
        <w:rPr>
          <w:rFonts w:ascii="Calibri" w:hAnsi="Calibri" w:cs="Calibri"/>
          <w:color w:val="000000" w:themeColor="text1"/>
        </w:rPr>
        <w:t xml:space="preserve">Dedeman Bostancı ve Park Dedeman Bostancı </w:t>
      </w:r>
      <w:proofErr w:type="spellStart"/>
      <w:r>
        <w:rPr>
          <w:rFonts w:ascii="Calibri" w:hAnsi="Calibri" w:cs="Calibri"/>
          <w:color w:val="000000" w:themeColor="text1"/>
        </w:rPr>
        <w:t>Hotel&amp;Convention</w:t>
      </w:r>
      <w:proofErr w:type="spellEnd"/>
      <w:r>
        <w:rPr>
          <w:rFonts w:ascii="Calibri" w:hAnsi="Calibri" w:cs="Calibri"/>
          <w:color w:val="000000" w:themeColor="text1"/>
        </w:rPr>
        <w:t xml:space="preserve"> Center</w:t>
      </w:r>
      <w:r>
        <w:rPr>
          <w:rFonts w:ascii="Calibri" w:hAnsi="Calibri" w:cs="Calibri"/>
          <w:color w:val="000000" w:themeColor="text1"/>
          <w:lang w:eastAsia="tr-TR"/>
        </w:rPr>
        <w:t xml:space="preserve"> bünyesindeki tüm otellerde canlı atık panosu tedarik edilerek, atık türleri ve doğada kayboluş süreleri canlı pano üzerinde yer almaktadır.</w:t>
      </w:r>
    </w:p>
    <w:p w14:paraId="14C71A01" w14:textId="77777777" w:rsidR="003B74EC" w:rsidRDefault="003B74EC">
      <w:pPr>
        <w:spacing w:after="0" w:line="240" w:lineRule="auto"/>
        <w:jc w:val="both"/>
        <w:rPr>
          <w:rFonts w:ascii="Calibri" w:hAnsi="Calibri" w:cs="Calibri"/>
          <w:color w:val="000000" w:themeColor="text1"/>
          <w:lang w:eastAsia="tr-TR"/>
        </w:rPr>
      </w:pPr>
    </w:p>
    <w:p w14:paraId="353D5428" w14:textId="77777777" w:rsidR="003B74EC" w:rsidRDefault="00D66615">
      <w:p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13.07.2021 yılında Dedeman Bostancı ve Park Dedeman Bostancı Oteli Çevre Şehircilik ve İklim Değişikliği Bakanlığı tarafından yürütülen sıfır atık sistemi kurularak sertifika alınmıştır.  </w:t>
      </w:r>
    </w:p>
    <w:p w14:paraId="0CD25A6D" w14:textId="77777777" w:rsidR="003B74EC" w:rsidRDefault="003B74EC">
      <w:pPr>
        <w:spacing w:after="0" w:line="240" w:lineRule="auto"/>
        <w:jc w:val="both"/>
        <w:rPr>
          <w:rFonts w:ascii="Calibri" w:hAnsi="Calibri" w:cs="Calibri"/>
          <w:color w:val="000000" w:themeColor="text1"/>
          <w:lang w:eastAsia="tr-TR"/>
        </w:rPr>
      </w:pPr>
    </w:p>
    <w:p w14:paraId="7CE3BD8B" w14:textId="77777777" w:rsidR="003B74EC" w:rsidRDefault="00D66615">
      <w:p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Ürünlerin satın alması yapılırken satın alma prosedüründe belirtilmiş olan çevre dostu ve sürdürülebilir çevreyi destekleyen tedarikçiler ile iş birliği yapılırken; çevre dostu ürünlerin satın alınmasına önem verilmektedir.</w:t>
      </w:r>
    </w:p>
    <w:p w14:paraId="47EB754E" w14:textId="77777777" w:rsidR="003B74EC" w:rsidRDefault="003B74EC">
      <w:pPr>
        <w:spacing w:after="0" w:line="240" w:lineRule="auto"/>
        <w:jc w:val="both"/>
        <w:rPr>
          <w:rFonts w:ascii="Calibri" w:hAnsi="Calibri" w:cs="Calibri"/>
          <w:color w:val="000000" w:themeColor="text1"/>
          <w:lang w:eastAsia="tr-TR"/>
        </w:rPr>
      </w:pPr>
    </w:p>
    <w:p w14:paraId="2F001C43" w14:textId="77777777" w:rsidR="003B74EC" w:rsidRDefault="003B74EC">
      <w:pPr>
        <w:spacing w:after="0" w:line="240" w:lineRule="auto"/>
        <w:jc w:val="both"/>
        <w:rPr>
          <w:rFonts w:ascii="Calibri" w:hAnsi="Calibri" w:cs="Calibri"/>
          <w:color w:val="000000" w:themeColor="text1"/>
          <w:lang w:eastAsia="tr-TR"/>
        </w:rPr>
      </w:pPr>
    </w:p>
    <w:p w14:paraId="3248F189" w14:textId="77777777" w:rsidR="003B74EC" w:rsidRDefault="00D66615">
      <w:pPr>
        <w:spacing w:after="0" w:line="240" w:lineRule="auto"/>
        <w:jc w:val="both"/>
        <w:rPr>
          <w:rFonts w:ascii="Calibri" w:hAnsi="Calibri" w:cs="Calibri"/>
          <w:b/>
          <w:bCs/>
          <w:color w:val="000000" w:themeColor="text1"/>
          <w:lang w:eastAsia="tr-TR"/>
        </w:rPr>
      </w:pPr>
      <w:r>
        <w:rPr>
          <w:rFonts w:ascii="Calibri" w:hAnsi="Calibri" w:cs="Calibri"/>
          <w:b/>
          <w:bCs/>
          <w:color w:val="000000" w:themeColor="text1"/>
          <w:lang w:eastAsia="tr-TR"/>
        </w:rPr>
        <w:t>DOĞALGAZ ENERJİ YÖNETİMİ</w:t>
      </w:r>
    </w:p>
    <w:p w14:paraId="3366DB47" w14:textId="77777777" w:rsidR="003B74EC" w:rsidRDefault="003B74EC">
      <w:pPr>
        <w:spacing w:after="0" w:line="240" w:lineRule="auto"/>
        <w:jc w:val="both"/>
        <w:rPr>
          <w:rFonts w:ascii="Calibri" w:hAnsi="Calibri" w:cs="Calibri"/>
          <w:b/>
          <w:bCs/>
          <w:color w:val="000000" w:themeColor="text1"/>
          <w:lang w:eastAsia="tr-TR"/>
        </w:rPr>
      </w:pPr>
    </w:p>
    <w:p w14:paraId="0BF709B7" w14:textId="77777777" w:rsidR="003B74EC" w:rsidRDefault="00D66615">
      <w:pPr>
        <w:spacing w:after="0" w:line="240" w:lineRule="auto"/>
        <w:jc w:val="both"/>
        <w:rPr>
          <w:rFonts w:ascii="Calibri" w:hAnsi="Calibri" w:cs="Calibri"/>
          <w:color w:val="000000" w:themeColor="text1"/>
          <w:lang w:eastAsia="tr-TR"/>
        </w:rPr>
      </w:pPr>
      <w:proofErr w:type="spellStart"/>
      <w:r>
        <w:rPr>
          <w:rFonts w:ascii="Calibri" w:hAnsi="Calibri" w:cs="Calibri"/>
          <w:color w:val="000000" w:themeColor="text1"/>
          <w:lang w:eastAsia="tr-TR"/>
        </w:rPr>
        <w:t>Boiler</w:t>
      </w:r>
      <w:proofErr w:type="spellEnd"/>
      <w:r>
        <w:rPr>
          <w:rFonts w:ascii="Calibri" w:hAnsi="Calibri" w:cs="Calibri"/>
          <w:color w:val="000000" w:themeColor="text1"/>
          <w:lang w:eastAsia="tr-TR"/>
        </w:rPr>
        <w:t xml:space="preserve"> ve Serpantinlerde oluşan kireçler temizlendi ve temizlik periyodu ve prosedürü oluşturuldu, böylelikle az da olsa ısı enerjisi tasarrufu sağlandı ve buna bağlı olarak doğalgaz tüketimi düşüşüne destek sağlamaktadır.</w:t>
      </w:r>
    </w:p>
    <w:p w14:paraId="1F3C5992" w14:textId="77777777" w:rsidR="003B74EC" w:rsidRDefault="003B74EC">
      <w:pPr>
        <w:spacing w:after="0" w:line="240" w:lineRule="auto"/>
        <w:jc w:val="both"/>
        <w:rPr>
          <w:rFonts w:ascii="Calibri" w:hAnsi="Calibri" w:cs="Calibri"/>
          <w:color w:val="000000" w:themeColor="text1"/>
          <w:lang w:eastAsia="tr-TR"/>
        </w:rPr>
      </w:pPr>
    </w:p>
    <w:p w14:paraId="6944F055" w14:textId="77777777" w:rsidR="003B74EC" w:rsidRDefault="00D66615">
      <w:pPr>
        <w:spacing w:after="0" w:line="240" w:lineRule="auto"/>
        <w:jc w:val="both"/>
        <w:rPr>
          <w:rFonts w:ascii="Calibri" w:hAnsi="Calibri" w:cs="Calibri"/>
          <w:color w:val="000000" w:themeColor="text1"/>
          <w:lang w:eastAsia="tr-TR"/>
        </w:rPr>
      </w:pPr>
      <w:proofErr w:type="gramStart"/>
      <w:r>
        <w:rPr>
          <w:rFonts w:ascii="Calibri" w:hAnsi="Calibri" w:cs="Calibri"/>
          <w:color w:val="C9211E"/>
          <w:lang w:eastAsia="tr-TR"/>
        </w:rPr>
        <w:t>2025</w:t>
      </w:r>
      <w:r>
        <w:rPr>
          <w:rFonts w:ascii="Calibri" w:hAnsi="Calibri" w:cs="Calibri"/>
          <w:color w:val="000000" w:themeColor="text1"/>
          <w:lang w:eastAsia="tr-TR"/>
        </w:rPr>
        <w:t xml:space="preserve"> -</w:t>
      </w:r>
      <w:proofErr w:type="gramEnd"/>
      <w:r>
        <w:rPr>
          <w:rFonts w:ascii="Calibri" w:hAnsi="Calibri" w:cs="Calibri"/>
          <w:color w:val="000000" w:themeColor="text1"/>
          <w:lang w:eastAsia="tr-TR"/>
        </w:rPr>
        <w:t xml:space="preserve"> Yılı içerisinde </w:t>
      </w:r>
      <w:r>
        <w:rPr>
          <w:rFonts w:ascii="Calibri" w:hAnsi="Calibri" w:cs="Calibri"/>
          <w:color w:val="C9211E"/>
          <w:lang w:eastAsia="tr-TR"/>
        </w:rPr>
        <w:t xml:space="preserve">117.914 </w:t>
      </w:r>
      <w:r>
        <w:rPr>
          <w:rFonts w:ascii="Calibri" w:hAnsi="Calibri" w:cs="Calibri"/>
          <w:color w:val="000000" w:themeColor="text1"/>
          <w:lang w:eastAsia="tr-TR"/>
        </w:rPr>
        <w:t xml:space="preserve">m3 doğalgaz kullanımı olmuş, kişi başı ortalama </w:t>
      </w:r>
      <w:r>
        <w:rPr>
          <w:rFonts w:ascii="Calibri" w:hAnsi="Calibri" w:cs="Calibri"/>
          <w:color w:val="C9211E"/>
          <w:lang w:eastAsia="tr-TR"/>
        </w:rPr>
        <w:t>13.3</w:t>
      </w:r>
      <w:r>
        <w:rPr>
          <w:rFonts w:ascii="Calibri" w:hAnsi="Calibri" w:cs="Calibri"/>
          <w:color w:val="000000" w:themeColor="text1"/>
          <w:lang w:eastAsia="tr-TR"/>
        </w:rPr>
        <w:t xml:space="preserve"> m3 olarak kaydedilmiştir.</w:t>
      </w:r>
    </w:p>
    <w:p w14:paraId="14C4D2DC" w14:textId="77777777" w:rsidR="003B74EC" w:rsidRDefault="003B74EC">
      <w:pPr>
        <w:spacing w:after="0" w:line="240" w:lineRule="auto"/>
        <w:jc w:val="both"/>
        <w:rPr>
          <w:rFonts w:ascii="Calibri" w:hAnsi="Calibri" w:cs="Calibri"/>
          <w:color w:val="000000" w:themeColor="text1"/>
          <w:lang w:eastAsia="tr-TR"/>
        </w:rPr>
      </w:pPr>
    </w:p>
    <w:p w14:paraId="5DD9FD90" w14:textId="77777777" w:rsidR="003B74EC" w:rsidRDefault="00D66615">
      <w:pPr>
        <w:spacing w:after="0" w:line="240" w:lineRule="auto"/>
        <w:jc w:val="both"/>
        <w:rPr>
          <w:rFonts w:ascii="Calibri" w:hAnsi="Calibri" w:cs="Calibri"/>
          <w:color w:val="000000" w:themeColor="text1"/>
          <w:lang w:eastAsia="tr-TR"/>
        </w:rPr>
      </w:pPr>
      <w:proofErr w:type="gramStart"/>
      <w:r>
        <w:rPr>
          <w:rFonts w:ascii="Calibri" w:hAnsi="Calibri" w:cs="Calibri"/>
          <w:color w:val="C9211E"/>
          <w:lang w:eastAsia="tr-TR"/>
        </w:rPr>
        <w:t>2026</w:t>
      </w:r>
      <w:r>
        <w:rPr>
          <w:rFonts w:ascii="Calibri" w:hAnsi="Calibri" w:cs="Calibri"/>
          <w:color w:val="000000" w:themeColor="text1"/>
          <w:lang w:eastAsia="tr-TR"/>
        </w:rPr>
        <w:t xml:space="preserve"> -</w:t>
      </w:r>
      <w:proofErr w:type="gramEnd"/>
      <w:r>
        <w:rPr>
          <w:rFonts w:ascii="Calibri" w:hAnsi="Calibri" w:cs="Calibri"/>
          <w:color w:val="000000" w:themeColor="text1"/>
          <w:lang w:eastAsia="tr-TR"/>
        </w:rPr>
        <w:t xml:space="preserve"> Yılı içerisinde </w:t>
      </w:r>
      <w:r>
        <w:rPr>
          <w:rFonts w:ascii="Calibri" w:hAnsi="Calibri" w:cs="Calibri"/>
          <w:color w:val="C9211E"/>
          <w:lang w:eastAsia="tr-TR"/>
        </w:rPr>
        <w:t>112.914</w:t>
      </w:r>
      <w:r>
        <w:rPr>
          <w:rFonts w:ascii="Calibri" w:hAnsi="Calibri" w:cs="Calibri"/>
          <w:color w:val="000000" w:themeColor="text1"/>
          <w:lang w:eastAsia="tr-TR"/>
        </w:rPr>
        <w:t xml:space="preserve"> </w:t>
      </w:r>
      <w:r>
        <w:rPr>
          <w:rFonts w:ascii="Calibri" w:hAnsi="Calibri" w:cs="Calibri"/>
          <w:color w:val="000000" w:themeColor="dark1"/>
          <w:lang w:eastAsia="tr-TR"/>
        </w:rPr>
        <w:t>m3</w:t>
      </w:r>
      <w:r>
        <w:rPr>
          <w:rFonts w:ascii="Calibri" w:hAnsi="Calibri" w:cs="Calibri"/>
          <w:color w:val="000000" w:themeColor="text1"/>
          <w:lang w:eastAsia="tr-TR"/>
        </w:rPr>
        <w:t xml:space="preserve"> doğalgaz kullanımı olmuş, kişi başı ortalama </w:t>
      </w:r>
      <w:proofErr w:type="gramStart"/>
      <w:r>
        <w:rPr>
          <w:rFonts w:ascii="Calibri" w:hAnsi="Calibri" w:cs="Calibri"/>
          <w:color w:val="000000" w:themeColor="text1"/>
          <w:lang w:eastAsia="tr-TR"/>
        </w:rPr>
        <w:t>…….</w:t>
      </w:r>
      <w:proofErr w:type="gramEnd"/>
      <w:r>
        <w:rPr>
          <w:rFonts w:ascii="Calibri" w:hAnsi="Calibri" w:cs="Calibri"/>
          <w:color w:val="000000" w:themeColor="text1"/>
          <w:lang w:eastAsia="tr-TR"/>
        </w:rPr>
        <w:t xml:space="preserve">. </w:t>
      </w:r>
      <w:proofErr w:type="gramStart"/>
      <w:r>
        <w:rPr>
          <w:rFonts w:ascii="Calibri" w:hAnsi="Calibri" w:cs="Calibri"/>
          <w:color w:val="000000" w:themeColor="text1"/>
          <w:lang w:eastAsia="tr-TR"/>
        </w:rPr>
        <w:t>m</w:t>
      </w:r>
      <w:proofErr w:type="gramEnd"/>
      <w:r>
        <w:rPr>
          <w:rFonts w:ascii="Calibri" w:hAnsi="Calibri" w:cs="Calibri"/>
          <w:color w:val="000000" w:themeColor="text1"/>
          <w:lang w:eastAsia="tr-TR"/>
        </w:rPr>
        <w:t>3 olarak kaydedilmiştir.</w:t>
      </w:r>
    </w:p>
    <w:p w14:paraId="0EE16DA2" w14:textId="77777777" w:rsidR="003B74EC" w:rsidRDefault="003B74EC">
      <w:pPr>
        <w:spacing w:after="0" w:line="240" w:lineRule="auto"/>
        <w:jc w:val="both"/>
        <w:rPr>
          <w:rFonts w:ascii="Calibri" w:hAnsi="Calibri" w:cs="Calibri"/>
          <w:color w:val="FFFFFF" w:themeColor="light1"/>
          <w:lang w:eastAsia="tr-TR"/>
        </w:rPr>
      </w:pPr>
    </w:p>
    <w:p w14:paraId="79379E0A" w14:textId="77777777" w:rsidR="003B74EC" w:rsidRDefault="00D66615">
      <w:pPr>
        <w:spacing w:after="0" w:line="240" w:lineRule="auto"/>
        <w:jc w:val="both"/>
        <w:rPr>
          <w:rFonts w:ascii="Calibri" w:hAnsi="Calibri" w:cs="Calibri"/>
          <w:b/>
          <w:bCs/>
          <w:color w:val="000000" w:themeColor="text1"/>
          <w:lang w:eastAsia="tr-TR"/>
        </w:rPr>
      </w:pPr>
      <w:r>
        <w:rPr>
          <w:rFonts w:ascii="Calibri" w:hAnsi="Calibri" w:cs="Calibri"/>
          <w:b/>
          <w:bCs/>
          <w:color w:val="000000" w:themeColor="text1"/>
          <w:lang w:eastAsia="tr-TR"/>
        </w:rPr>
        <w:t>SU YÖNETİMİ</w:t>
      </w:r>
    </w:p>
    <w:p w14:paraId="65B6DCB1" w14:textId="77777777" w:rsidR="003B74EC" w:rsidRDefault="00D66615">
      <w:pPr>
        <w:pStyle w:val="ListeParagraf"/>
        <w:numPr>
          <w:ilvl w:val="0"/>
          <w:numId w:val="11"/>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 xml:space="preserve">Su tasarrufu sağlamak için </w:t>
      </w:r>
    </w:p>
    <w:p w14:paraId="333D6445" w14:textId="77777777" w:rsidR="003B74EC" w:rsidRDefault="00D66615">
      <w:pPr>
        <w:pStyle w:val="ListeParagraf"/>
        <w:numPr>
          <w:ilvl w:val="0"/>
          <w:numId w:val="11"/>
        </w:numPr>
        <w:spacing w:after="0" w:line="240" w:lineRule="auto"/>
        <w:jc w:val="both"/>
        <w:rPr>
          <w:rFonts w:ascii="Calibri" w:hAnsi="Calibri" w:cs="Calibri"/>
          <w:color w:val="000000" w:themeColor="text1"/>
          <w:lang w:eastAsia="tr-TR"/>
        </w:rPr>
      </w:pPr>
      <w:r>
        <w:rPr>
          <w:rStyle w:val="Gl"/>
          <w:rFonts w:ascii="Calibri" w:hAnsi="Calibri" w:cs="Calibri"/>
          <w:color w:val="000000" w:themeColor="text1"/>
          <w:lang w:eastAsia="tr-TR"/>
        </w:rPr>
        <w:t>Düşük debili musluk ve duş başlıkları</w:t>
      </w:r>
      <w:r>
        <w:rPr>
          <w:rFonts w:ascii="Calibri" w:hAnsi="Calibri" w:cs="Calibri"/>
          <w:color w:val="000000" w:themeColor="text1"/>
          <w:lang w:eastAsia="tr-TR"/>
        </w:rPr>
        <w:t xml:space="preserve"> kullanmak </w:t>
      </w:r>
    </w:p>
    <w:p w14:paraId="553C691B" w14:textId="77777777" w:rsidR="003B74EC" w:rsidRDefault="00D66615">
      <w:pPr>
        <w:pStyle w:val="ListeParagraf"/>
        <w:numPr>
          <w:ilvl w:val="0"/>
          <w:numId w:val="11"/>
        </w:numPr>
        <w:spacing w:after="0" w:line="240" w:lineRule="auto"/>
        <w:jc w:val="both"/>
        <w:rPr>
          <w:rFonts w:ascii="Calibri" w:hAnsi="Calibri" w:cs="Calibri"/>
          <w:color w:val="000000" w:themeColor="text1"/>
          <w:lang w:eastAsia="tr-TR"/>
        </w:rPr>
      </w:pPr>
      <w:r>
        <w:rPr>
          <w:rStyle w:val="Gl"/>
          <w:rFonts w:ascii="Calibri" w:hAnsi="Calibri" w:cs="Calibri"/>
          <w:color w:val="000000" w:themeColor="text1"/>
          <w:lang w:eastAsia="tr-TR"/>
        </w:rPr>
        <w:t>Çift kademeli rezervuar sistemleri</w:t>
      </w:r>
      <w:r>
        <w:rPr>
          <w:rFonts w:ascii="Calibri" w:hAnsi="Calibri" w:cs="Calibri"/>
          <w:color w:val="000000" w:themeColor="text1"/>
          <w:lang w:eastAsia="tr-TR"/>
        </w:rPr>
        <w:t xml:space="preserve"> ile klozetlerde gereksiz su tüketimini azaltmak. </w:t>
      </w:r>
    </w:p>
    <w:p w14:paraId="099919F0" w14:textId="77777777" w:rsidR="003B74EC" w:rsidRDefault="00D66615">
      <w:pPr>
        <w:pStyle w:val="ListeParagraf"/>
        <w:numPr>
          <w:ilvl w:val="0"/>
          <w:numId w:val="11"/>
        </w:numPr>
        <w:spacing w:after="0" w:line="240" w:lineRule="auto"/>
        <w:jc w:val="both"/>
        <w:rPr>
          <w:rFonts w:ascii="Calibri" w:hAnsi="Calibri" w:cs="Calibri"/>
          <w:color w:val="000000" w:themeColor="text1"/>
          <w:lang w:eastAsia="tr-TR"/>
        </w:rPr>
      </w:pPr>
      <w:r>
        <w:rPr>
          <w:rStyle w:val="Gl"/>
          <w:rFonts w:ascii="Calibri" w:hAnsi="Calibri" w:cs="Calibri"/>
          <w:color w:val="000000" w:themeColor="text1"/>
          <w:lang w:eastAsia="tr-TR"/>
        </w:rPr>
        <w:t>Bulaşık makinelerinin tam kapasiteyle</w:t>
      </w:r>
      <w:r>
        <w:rPr>
          <w:rFonts w:ascii="Calibri" w:hAnsi="Calibri" w:cs="Calibri"/>
          <w:color w:val="000000" w:themeColor="text1"/>
          <w:lang w:eastAsia="tr-TR"/>
        </w:rPr>
        <w:t xml:space="preserve"> çalıştırılması. </w:t>
      </w:r>
    </w:p>
    <w:p w14:paraId="5184B998" w14:textId="77777777" w:rsidR="003B74EC" w:rsidRDefault="00D66615">
      <w:pPr>
        <w:pStyle w:val="ListeParagraf"/>
        <w:numPr>
          <w:ilvl w:val="0"/>
          <w:numId w:val="11"/>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 xml:space="preserve">Eski tip muslukların </w:t>
      </w:r>
      <w:r>
        <w:rPr>
          <w:rStyle w:val="Gl"/>
          <w:rFonts w:ascii="Calibri" w:hAnsi="Calibri" w:cs="Calibri"/>
          <w:color w:val="000000" w:themeColor="text1"/>
          <w:lang w:eastAsia="tr-TR"/>
        </w:rPr>
        <w:t>sensörlü veya pedal kontrollü sistemlerle</w:t>
      </w:r>
      <w:r>
        <w:rPr>
          <w:rFonts w:ascii="Calibri" w:hAnsi="Calibri" w:cs="Calibri"/>
          <w:color w:val="000000" w:themeColor="text1"/>
          <w:lang w:eastAsia="tr-TR"/>
        </w:rPr>
        <w:t xml:space="preserve"> değiştirilmesi. </w:t>
      </w:r>
    </w:p>
    <w:p w14:paraId="6BD0D8E7" w14:textId="77777777" w:rsidR="003B74EC" w:rsidRDefault="00D66615">
      <w:pPr>
        <w:pStyle w:val="ListeParagraf"/>
        <w:numPr>
          <w:ilvl w:val="0"/>
          <w:numId w:val="11"/>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 xml:space="preserve">Sebze/meyve yıkama için sürekli akan su yerine </w:t>
      </w:r>
      <w:r>
        <w:rPr>
          <w:rStyle w:val="Gl"/>
          <w:rFonts w:ascii="Calibri" w:hAnsi="Calibri" w:cs="Calibri"/>
          <w:color w:val="000000" w:themeColor="text1"/>
          <w:lang w:eastAsia="tr-TR"/>
        </w:rPr>
        <w:t>küvet veya özel yıkama ekipmanları</w:t>
      </w:r>
      <w:r>
        <w:rPr>
          <w:rFonts w:ascii="Calibri" w:hAnsi="Calibri" w:cs="Calibri"/>
          <w:color w:val="000000" w:themeColor="text1"/>
          <w:lang w:eastAsia="tr-TR"/>
        </w:rPr>
        <w:t xml:space="preserve"> kullanmak. </w:t>
      </w:r>
    </w:p>
    <w:p w14:paraId="461E0A35" w14:textId="77777777" w:rsidR="003B74EC" w:rsidRDefault="00D66615">
      <w:pPr>
        <w:pStyle w:val="ListeParagraf"/>
        <w:numPr>
          <w:ilvl w:val="0"/>
          <w:numId w:val="11"/>
        </w:numPr>
        <w:spacing w:after="0" w:line="240" w:lineRule="auto"/>
        <w:jc w:val="both"/>
        <w:rPr>
          <w:rFonts w:ascii="Calibri" w:hAnsi="Calibri" w:cs="Calibri"/>
          <w:color w:val="000000" w:themeColor="text1"/>
          <w:lang w:eastAsia="tr-TR"/>
        </w:rPr>
      </w:pPr>
      <w:r>
        <w:rPr>
          <w:rStyle w:val="Gl"/>
          <w:rFonts w:ascii="Calibri" w:hAnsi="Calibri" w:cs="Calibri"/>
          <w:color w:val="000000" w:themeColor="text1"/>
          <w:lang w:eastAsia="tr-TR"/>
        </w:rPr>
        <w:t>Yağmurlama yerine damlama sulama sistemleri</w:t>
      </w:r>
      <w:r>
        <w:rPr>
          <w:rFonts w:ascii="Calibri" w:hAnsi="Calibri" w:cs="Calibri"/>
          <w:color w:val="000000" w:themeColor="text1"/>
          <w:lang w:eastAsia="tr-TR"/>
        </w:rPr>
        <w:t xml:space="preserve"> kullanmak. </w:t>
      </w:r>
    </w:p>
    <w:p w14:paraId="097A6980" w14:textId="77777777" w:rsidR="003B74EC" w:rsidRDefault="00D66615">
      <w:pPr>
        <w:pStyle w:val="ListeParagraf"/>
        <w:numPr>
          <w:ilvl w:val="0"/>
          <w:numId w:val="11"/>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 xml:space="preserve">Düzenli </w:t>
      </w:r>
      <w:r>
        <w:rPr>
          <w:rStyle w:val="Gl"/>
          <w:rFonts w:ascii="Calibri" w:hAnsi="Calibri" w:cs="Calibri"/>
          <w:color w:val="000000" w:themeColor="text1"/>
          <w:lang w:eastAsia="tr-TR"/>
        </w:rPr>
        <w:t>tesisat kontrolü</w:t>
      </w:r>
      <w:r>
        <w:rPr>
          <w:rFonts w:ascii="Calibri" w:hAnsi="Calibri" w:cs="Calibri"/>
          <w:color w:val="000000" w:themeColor="text1"/>
          <w:lang w:eastAsia="tr-TR"/>
        </w:rPr>
        <w:t xml:space="preserve"> ile kaçak ve damlamaların önlenmesi. </w:t>
      </w:r>
    </w:p>
    <w:p w14:paraId="382E0999" w14:textId="77777777" w:rsidR="003B74EC" w:rsidRDefault="003B74EC">
      <w:pPr>
        <w:pStyle w:val="ListeParagraf"/>
        <w:spacing w:after="0" w:line="240" w:lineRule="auto"/>
        <w:jc w:val="both"/>
        <w:rPr>
          <w:rFonts w:ascii="Calibri" w:hAnsi="Calibri" w:cs="Calibri"/>
          <w:color w:val="000000" w:themeColor="text1"/>
          <w:lang w:eastAsia="tr-TR"/>
        </w:rPr>
      </w:pPr>
    </w:p>
    <w:p w14:paraId="593311F7" w14:textId="77777777" w:rsidR="003B74EC" w:rsidRDefault="003B74EC">
      <w:pPr>
        <w:spacing w:after="0" w:line="240" w:lineRule="auto"/>
        <w:jc w:val="both"/>
        <w:rPr>
          <w:rFonts w:ascii="Calibri" w:hAnsi="Calibri" w:cs="Calibri"/>
          <w:color w:val="000000" w:themeColor="text1"/>
          <w:lang w:eastAsia="tr-TR"/>
        </w:rPr>
      </w:pPr>
    </w:p>
    <w:p w14:paraId="17451357" w14:textId="77777777" w:rsidR="003B74EC" w:rsidRDefault="00D66615">
      <w:p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Su Tasarrufu İçin Yapılması Gerekenler;</w:t>
      </w:r>
    </w:p>
    <w:p w14:paraId="5003A594" w14:textId="77777777" w:rsidR="003B74EC" w:rsidRDefault="00D66615">
      <w:pPr>
        <w:pStyle w:val="ListeParagraf"/>
        <w:numPr>
          <w:ilvl w:val="0"/>
          <w:numId w:val="10"/>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Ellerimizi sabunlarken suyu kapatmak.</w:t>
      </w:r>
    </w:p>
    <w:p w14:paraId="36F408B7" w14:textId="77777777" w:rsidR="003B74EC" w:rsidRDefault="00D66615">
      <w:pPr>
        <w:pStyle w:val="ListeParagraf"/>
        <w:numPr>
          <w:ilvl w:val="0"/>
          <w:numId w:val="10"/>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Banyo yaparken sıcak su gelene kadar akan suyu kovaya akıtmak ve biriken su ile klozet temizliği yapmak.</w:t>
      </w:r>
    </w:p>
    <w:p w14:paraId="4AFF282D" w14:textId="77777777" w:rsidR="003B74EC" w:rsidRDefault="00D66615">
      <w:pPr>
        <w:pStyle w:val="ListeParagraf"/>
        <w:numPr>
          <w:ilvl w:val="0"/>
          <w:numId w:val="10"/>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Dişlerinizi fırçalarken, tıraş olurken musluğu tamamen kapatmak.</w:t>
      </w:r>
    </w:p>
    <w:p w14:paraId="39B51C11" w14:textId="77777777" w:rsidR="003B74EC" w:rsidRDefault="00D66615">
      <w:pPr>
        <w:pStyle w:val="ListeParagraf"/>
        <w:numPr>
          <w:ilvl w:val="0"/>
          <w:numId w:val="10"/>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Tuvalet sifonu çok fazla su akıttığı için gereksiz yere sifonu kullanmamalıyız.</w:t>
      </w:r>
    </w:p>
    <w:p w14:paraId="74028A38" w14:textId="77777777" w:rsidR="003B74EC" w:rsidRDefault="003B74EC">
      <w:pPr>
        <w:spacing w:after="0" w:line="240" w:lineRule="auto"/>
        <w:ind w:left="360"/>
        <w:jc w:val="both"/>
        <w:rPr>
          <w:rFonts w:ascii="Calibri" w:hAnsi="Calibri" w:cs="Calibri"/>
          <w:color w:val="000000" w:themeColor="text1"/>
          <w:lang w:eastAsia="tr-TR"/>
        </w:rPr>
      </w:pPr>
    </w:p>
    <w:p w14:paraId="207D8294" w14:textId="77777777" w:rsidR="003B74EC" w:rsidRDefault="00D66615">
      <w:pPr>
        <w:spacing w:after="0" w:line="240" w:lineRule="auto"/>
        <w:ind w:left="360"/>
        <w:jc w:val="both"/>
        <w:rPr>
          <w:rFonts w:ascii="Calibri" w:hAnsi="Calibri" w:cs="Calibri"/>
          <w:color w:val="000000" w:themeColor="text1"/>
          <w:lang w:eastAsia="tr-TR"/>
        </w:rPr>
      </w:pPr>
      <w:r>
        <w:rPr>
          <w:rFonts w:ascii="Calibri" w:hAnsi="Calibri" w:cs="Calibri"/>
          <w:color w:val="000000" w:themeColor="text1"/>
          <w:lang w:eastAsia="tr-TR"/>
        </w:rPr>
        <w:t xml:space="preserve"> Genel Otel Yönetimi olarak ele alınan tasarruf tedbirleri ile;</w:t>
      </w:r>
    </w:p>
    <w:p w14:paraId="0A07218A" w14:textId="77777777" w:rsidR="003B74EC" w:rsidRDefault="003B74EC">
      <w:pPr>
        <w:spacing w:after="0" w:line="240" w:lineRule="auto"/>
        <w:ind w:left="360"/>
        <w:jc w:val="both"/>
        <w:rPr>
          <w:rFonts w:ascii="Calibri" w:hAnsi="Calibri" w:cs="Calibri"/>
          <w:color w:val="000000" w:themeColor="text1"/>
          <w:lang w:eastAsia="tr-TR"/>
        </w:rPr>
      </w:pPr>
    </w:p>
    <w:p w14:paraId="4E9E6055" w14:textId="77777777" w:rsidR="003B74EC" w:rsidRDefault="00D66615">
      <w:pPr>
        <w:spacing w:after="0" w:line="240" w:lineRule="auto"/>
        <w:ind w:left="360"/>
        <w:jc w:val="both"/>
        <w:rPr>
          <w:rFonts w:ascii="Calibri" w:hAnsi="Calibri" w:cs="Calibri"/>
          <w:color w:val="000000" w:themeColor="text1"/>
          <w:lang w:eastAsia="tr-TR"/>
        </w:rPr>
      </w:pPr>
      <w:r>
        <w:rPr>
          <w:rFonts w:ascii="Calibri" w:hAnsi="Calibri" w:cs="Calibri"/>
          <w:color w:val="C9211E"/>
          <w:lang w:eastAsia="tr-TR"/>
        </w:rPr>
        <w:t>2025</w:t>
      </w:r>
      <w:r>
        <w:rPr>
          <w:rFonts w:ascii="Calibri" w:hAnsi="Calibri" w:cs="Calibri"/>
          <w:color w:val="000000" w:themeColor="text1"/>
          <w:lang w:eastAsia="tr-TR"/>
        </w:rPr>
        <w:t xml:space="preserve"> yılı su kullanımı toplamda </w:t>
      </w:r>
      <w:r>
        <w:rPr>
          <w:rFonts w:ascii="Calibri" w:hAnsi="Calibri" w:cs="Calibri"/>
          <w:color w:val="C9211E"/>
          <w:lang w:eastAsia="tr-TR"/>
        </w:rPr>
        <w:t>24.592</w:t>
      </w:r>
      <w:r>
        <w:rPr>
          <w:rFonts w:ascii="Calibri" w:hAnsi="Calibri" w:cs="Calibri"/>
          <w:color w:val="000000" w:themeColor="text1"/>
          <w:lang w:eastAsia="tr-TR"/>
        </w:rPr>
        <w:t xml:space="preserve"> m3 kaydedilmişken,</w:t>
      </w:r>
    </w:p>
    <w:p w14:paraId="2CE2755F" w14:textId="77777777" w:rsidR="003B74EC" w:rsidRDefault="00D66615">
      <w:pPr>
        <w:spacing w:after="0" w:line="240" w:lineRule="auto"/>
        <w:ind w:left="360"/>
        <w:jc w:val="both"/>
        <w:rPr>
          <w:rFonts w:ascii="Calibri" w:hAnsi="Calibri" w:cs="Calibri"/>
          <w:color w:val="000000" w:themeColor="text1"/>
          <w:lang w:eastAsia="tr-TR"/>
        </w:rPr>
      </w:pPr>
      <w:r>
        <w:rPr>
          <w:rFonts w:ascii="Calibri" w:hAnsi="Calibri" w:cs="Calibri"/>
          <w:color w:val="C9211E"/>
          <w:lang w:eastAsia="tr-TR"/>
        </w:rPr>
        <w:t>2026</w:t>
      </w:r>
      <w:r>
        <w:rPr>
          <w:rFonts w:ascii="Calibri" w:hAnsi="Calibri" w:cs="Calibri"/>
          <w:color w:val="000000" w:themeColor="text1"/>
          <w:lang w:eastAsia="tr-TR"/>
        </w:rPr>
        <w:t xml:space="preserve"> yılı su kullanımı toplamda </w:t>
      </w:r>
      <w:r>
        <w:rPr>
          <w:rFonts w:ascii="Calibri" w:hAnsi="Calibri" w:cs="Calibri"/>
          <w:color w:val="C9211E"/>
          <w:lang w:eastAsia="tr-TR"/>
        </w:rPr>
        <w:t>30.939</w:t>
      </w:r>
      <w:r>
        <w:rPr>
          <w:rFonts w:ascii="Calibri" w:hAnsi="Calibri" w:cs="Calibri"/>
          <w:color w:val="000000" w:themeColor="text1"/>
          <w:lang w:eastAsia="tr-TR"/>
        </w:rPr>
        <w:t xml:space="preserve"> m3 kaydedilmiştir.</w:t>
      </w:r>
    </w:p>
    <w:p w14:paraId="06BD84D9" w14:textId="77777777" w:rsidR="003B74EC" w:rsidRDefault="003B74EC">
      <w:pPr>
        <w:spacing w:after="0" w:line="240" w:lineRule="auto"/>
        <w:ind w:left="360"/>
        <w:jc w:val="both"/>
        <w:rPr>
          <w:rFonts w:ascii="Calibri" w:hAnsi="Calibri" w:cs="Calibri"/>
          <w:color w:val="000000" w:themeColor="text1"/>
          <w:lang w:eastAsia="tr-TR"/>
        </w:rPr>
      </w:pPr>
    </w:p>
    <w:p w14:paraId="2F9E2950" w14:textId="77777777" w:rsidR="003B74EC" w:rsidRDefault="003B74EC">
      <w:pPr>
        <w:spacing w:after="0" w:line="240" w:lineRule="auto"/>
        <w:ind w:left="360"/>
        <w:jc w:val="both"/>
        <w:rPr>
          <w:rFonts w:ascii="Calibri" w:hAnsi="Calibri" w:cs="Calibri"/>
          <w:color w:val="000000" w:themeColor="text1"/>
          <w:lang w:eastAsia="tr-TR"/>
        </w:rPr>
      </w:pPr>
    </w:p>
    <w:p w14:paraId="61A3A98B" w14:textId="77777777" w:rsidR="003B74EC" w:rsidRDefault="003B74EC">
      <w:pPr>
        <w:spacing w:after="0" w:line="240" w:lineRule="auto"/>
        <w:ind w:left="360"/>
        <w:jc w:val="both"/>
        <w:rPr>
          <w:rFonts w:ascii="Calibri" w:hAnsi="Calibri" w:cs="Calibri"/>
          <w:color w:val="000000" w:themeColor="text1"/>
          <w:lang w:eastAsia="tr-TR"/>
        </w:rPr>
      </w:pPr>
    </w:p>
    <w:p w14:paraId="1B6BE148" w14:textId="77777777" w:rsidR="00357F8B" w:rsidRPr="00357F8B" w:rsidRDefault="00357F8B" w:rsidP="00357F8B">
      <w:pPr>
        <w:spacing w:after="0" w:line="240" w:lineRule="auto"/>
        <w:jc w:val="both"/>
        <w:rPr>
          <w:rFonts w:ascii="Calibri" w:hAnsi="Calibri" w:cs="Calibri"/>
          <w:color w:val="000000" w:themeColor="text1"/>
          <w:lang w:eastAsia="tr-TR"/>
        </w:rPr>
      </w:pPr>
      <w:r w:rsidRPr="00357F8B">
        <w:rPr>
          <w:rFonts w:ascii="Calibri" w:hAnsi="Calibri" w:cs="Calibri"/>
          <w:color w:val="000000" w:themeColor="text1"/>
          <w:lang w:eastAsia="tr-TR"/>
        </w:rPr>
        <w:lastRenderedPageBreak/>
        <w:t>Kişi başı ortalama tüketim ise;</w:t>
      </w:r>
    </w:p>
    <w:p w14:paraId="14AE542F" w14:textId="77777777" w:rsidR="00357F8B" w:rsidRPr="00357F8B" w:rsidRDefault="00357F8B" w:rsidP="00357F8B">
      <w:pPr>
        <w:spacing w:after="0" w:line="240" w:lineRule="auto"/>
        <w:jc w:val="both"/>
        <w:rPr>
          <w:rFonts w:ascii="Calibri" w:hAnsi="Calibri" w:cs="Calibri"/>
          <w:color w:val="000000" w:themeColor="text1"/>
          <w:lang w:eastAsia="tr-TR"/>
        </w:rPr>
      </w:pPr>
      <w:r w:rsidRPr="00357F8B">
        <w:rPr>
          <w:rFonts w:ascii="Calibri" w:hAnsi="Calibri" w:cs="Calibri"/>
          <w:color w:val="FF0000"/>
          <w:lang w:eastAsia="tr-TR"/>
        </w:rPr>
        <w:t>2025</w:t>
      </w:r>
      <w:r w:rsidRPr="00357F8B">
        <w:rPr>
          <w:rFonts w:ascii="Calibri" w:hAnsi="Calibri" w:cs="Calibri"/>
          <w:color w:val="000000" w:themeColor="text1"/>
          <w:lang w:eastAsia="tr-TR"/>
        </w:rPr>
        <w:t xml:space="preserve"> yılın da </w:t>
      </w:r>
      <w:r w:rsidRPr="00357F8B">
        <w:rPr>
          <w:rFonts w:ascii="Calibri" w:hAnsi="Calibri" w:cs="Calibri"/>
          <w:color w:val="FF0000"/>
          <w:lang w:eastAsia="tr-TR"/>
        </w:rPr>
        <w:t>2.345 m3</w:t>
      </w:r>
      <w:r w:rsidRPr="00357F8B">
        <w:rPr>
          <w:rFonts w:ascii="Calibri" w:hAnsi="Calibri" w:cs="Calibri"/>
          <w:color w:val="000000" w:themeColor="text1"/>
          <w:lang w:eastAsia="tr-TR"/>
        </w:rPr>
        <w:t xml:space="preserve"> iken, </w:t>
      </w:r>
    </w:p>
    <w:p w14:paraId="7EE05E6B" w14:textId="77777777" w:rsidR="00357F8B" w:rsidRPr="00357F8B" w:rsidRDefault="00357F8B" w:rsidP="00357F8B">
      <w:pPr>
        <w:spacing w:after="0" w:line="240" w:lineRule="auto"/>
        <w:jc w:val="both"/>
        <w:rPr>
          <w:rFonts w:ascii="Calibri" w:hAnsi="Calibri" w:cs="Calibri"/>
          <w:color w:val="000000" w:themeColor="text1"/>
          <w:lang w:eastAsia="tr-TR"/>
        </w:rPr>
      </w:pPr>
      <w:r w:rsidRPr="00357F8B">
        <w:rPr>
          <w:rFonts w:ascii="Calibri" w:hAnsi="Calibri" w:cs="Calibri"/>
          <w:color w:val="FF0000"/>
          <w:lang w:eastAsia="tr-TR"/>
        </w:rPr>
        <w:t xml:space="preserve">2026 </w:t>
      </w:r>
      <w:r w:rsidRPr="00357F8B">
        <w:rPr>
          <w:rFonts w:ascii="Calibri" w:hAnsi="Calibri" w:cs="Calibri"/>
          <w:color w:val="000000" w:themeColor="text1"/>
          <w:lang w:eastAsia="tr-TR"/>
        </w:rPr>
        <w:t xml:space="preserve">yılın da </w:t>
      </w:r>
      <w:r w:rsidRPr="00357F8B">
        <w:rPr>
          <w:rFonts w:ascii="Calibri" w:hAnsi="Calibri" w:cs="Calibri"/>
          <w:color w:val="FF0000"/>
          <w:lang w:eastAsia="tr-TR"/>
        </w:rPr>
        <w:t>1.923 m3</w:t>
      </w:r>
      <w:r w:rsidRPr="00357F8B">
        <w:rPr>
          <w:rFonts w:ascii="Calibri" w:hAnsi="Calibri" w:cs="Calibri"/>
          <w:color w:val="000000" w:themeColor="text1"/>
          <w:lang w:eastAsia="tr-TR"/>
        </w:rPr>
        <w:t xml:space="preserve"> olarak azalma göstermiştir.</w:t>
      </w:r>
    </w:p>
    <w:p w14:paraId="780C89E1" w14:textId="77777777" w:rsidR="003B74EC" w:rsidRDefault="003B74EC">
      <w:pPr>
        <w:spacing w:after="0" w:line="240" w:lineRule="auto"/>
        <w:jc w:val="both"/>
        <w:rPr>
          <w:rFonts w:ascii="Calibri" w:hAnsi="Calibri" w:cs="Calibri"/>
          <w:color w:val="000000" w:themeColor="text1"/>
          <w:lang w:eastAsia="tr-TR"/>
        </w:rPr>
      </w:pPr>
    </w:p>
    <w:p w14:paraId="141285C9" w14:textId="77777777" w:rsidR="003B74EC" w:rsidRDefault="003B74EC">
      <w:pPr>
        <w:spacing w:after="0" w:line="240" w:lineRule="auto"/>
        <w:jc w:val="both"/>
        <w:rPr>
          <w:rFonts w:ascii="Calibri" w:hAnsi="Calibri" w:cs="Calibri"/>
          <w:b/>
          <w:bCs/>
          <w:color w:val="000000" w:themeColor="text1"/>
          <w:lang w:eastAsia="tr-TR"/>
        </w:rPr>
      </w:pPr>
    </w:p>
    <w:p w14:paraId="25A32C0A" w14:textId="77777777" w:rsidR="003B74EC" w:rsidRDefault="003B74EC">
      <w:pPr>
        <w:spacing w:after="0" w:line="240" w:lineRule="auto"/>
        <w:jc w:val="both"/>
        <w:rPr>
          <w:rFonts w:ascii="Calibri" w:hAnsi="Calibri" w:cs="Calibri"/>
          <w:b/>
          <w:bCs/>
          <w:color w:val="000000" w:themeColor="text1"/>
          <w:lang w:eastAsia="tr-TR"/>
        </w:rPr>
      </w:pPr>
    </w:p>
    <w:p w14:paraId="7FDD4210" w14:textId="77777777" w:rsidR="003B74EC" w:rsidRDefault="003B74EC">
      <w:pPr>
        <w:spacing w:after="0" w:line="240" w:lineRule="auto"/>
        <w:jc w:val="both"/>
        <w:rPr>
          <w:rFonts w:ascii="Calibri" w:hAnsi="Calibri" w:cs="Calibri"/>
          <w:b/>
          <w:bCs/>
          <w:color w:val="000000" w:themeColor="text1"/>
          <w:lang w:eastAsia="tr-TR"/>
        </w:rPr>
      </w:pPr>
    </w:p>
    <w:p w14:paraId="663C561F" w14:textId="77777777" w:rsidR="003B74EC" w:rsidRDefault="003B74EC">
      <w:pPr>
        <w:spacing w:after="0" w:line="240" w:lineRule="auto"/>
        <w:jc w:val="both"/>
        <w:rPr>
          <w:rFonts w:ascii="Calibri" w:hAnsi="Calibri" w:cs="Calibri"/>
          <w:b/>
          <w:bCs/>
          <w:color w:val="000000" w:themeColor="text1"/>
          <w:lang w:eastAsia="tr-TR"/>
        </w:rPr>
      </w:pPr>
    </w:p>
    <w:p w14:paraId="33C0DC46" w14:textId="77777777" w:rsidR="003B74EC" w:rsidRDefault="003B74EC">
      <w:pPr>
        <w:spacing w:after="0" w:line="240" w:lineRule="auto"/>
        <w:ind w:left="360"/>
        <w:jc w:val="both"/>
        <w:rPr>
          <w:rFonts w:ascii="Calibri" w:hAnsi="Calibri" w:cs="Calibri"/>
          <w:color w:val="000000" w:themeColor="text1"/>
          <w:lang w:eastAsia="tr-TR"/>
        </w:rPr>
      </w:pPr>
    </w:p>
    <w:p w14:paraId="08CF2A52" w14:textId="77777777" w:rsidR="003B74EC" w:rsidRDefault="003B74EC">
      <w:pPr>
        <w:spacing w:after="0" w:line="240" w:lineRule="auto"/>
        <w:jc w:val="both"/>
        <w:rPr>
          <w:rFonts w:ascii="Calibri" w:hAnsi="Calibri" w:cs="Calibri"/>
          <w:color w:val="000000" w:themeColor="text1"/>
          <w:lang w:eastAsia="tr-TR"/>
        </w:rPr>
      </w:pPr>
    </w:p>
    <w:p w14:paraId="0E974ACF" w14:textId="77777777" w:rsidR="003B74EC" w:rsidRDefault="00D66615">
      <w:pPr>
        <w:spacing w:after="0" w:line="240" w:lineRule="auto"/>
        <w:jc w:val="both"/>
        <w:rPr>
          <w:rFonts w:ascii="Calibri" w:hAnsi="Calibri" w:cs="Calibri"/>
          <w:b/>
          <w:bCs/>
          <w:color w:val="000000" w:themeColor="text1"/>
          <w:lang w:eastAsia="tr-TR"/>
        </w:rPr>
      </w:pPr>
      <w:r>
        <w:rPr>
          <w:rFonts w:ascii="Calibri" w:hAnsi="Calibri" w:cs="Calibri"/>
          <w:b/>
          <w:bCs/>
          <w:color w:val="000000" w:themeColor="text1"/>
          <w:lang w:eastAsia="tr-TR"/>
        </w:rPr>
        <w:t>ELEKTRİK YÖNETİMİ</w:t>
      </w:r>
    </w:p>
    <w:p w14:paraId="5D1D9175" w14:textId="77777777" w:rsidR="003B74EC" w:rsidRDefault="00D66615">
      <w:pPr>
        <w:pStyle w:val="ListeParagraf"/>
        <w:numPr>
          <w:ilvl w:val="0"/>
          <w:numId w:val="13"/>
        </w:numPr>
        <w:spacing w:after="0" w:line="240" w:lineRule="auto"/>
        <w:jc w:val="both"/>
        <w:rPr>
          <w:rFonts w:ascii="Calibri" w:hAnsi="Calibri" w:cs="Calibri"/>
          <w:color w:val="000000" w:themeColor="text1"/>
          <w:lang w:eastAsia="tr-TR"/>
        </w:rPr>
      </w:pPr>
      <w:r>
        <w:rPr>
          <w:rFonts w:ascii="Calibri" w:hAnsi="Calibri" w:cs="Calibri"/>
          <w:b/>
          <w:bCs/>
          <w:color w:val="000000" w:themeColor="text1"/>
          <w:lang w:eastAsia="tr-TR"/>
        </w:rPr>
        <w:t>ÖRNEK; Dedeman Bostancı</w:t>
      </w:r>
      <w:r>
        <w:rPr>
          <w:rFonts w:ascii="Calibri" w:hAnsi="Calibri" w:cs="Calibri"/>
          <w:color w:val="000000" w:themeColor="text1"/>
          <w:lang w:eastAsia="tr-TR"/>
        </w:rPr>
        <w:t xml:space="preserve"> Otel bünyesinde aydınlatmaların %95’i ve daha fazlası enerji tasarruflu aydınlatmalar ve led ampullerden oluşmaktadır.</w:t>
      </w:r>
    </w:p>
    <w:p w14:paraId="5262206D" w14:textId="77777777" w:rsidR="003B74EC" w:rsidRDefault="00D66615">
      <w:pPr>
        <w:pStyle w:val="ListeParagraf"/>
        <w:numPr>
          <w:ilvl w:val="0"/>
          <w:numId w:val="13"/>
        </w:numPr>
        <w:spacing w:after="0" w:line="240" w:lineRule="auto"/>
        <w:jc w:val="both"/>
        <w:rPr>
          <w:rFonts w:ascii="Calibri" w:hAnsi="Calibri" w:cs="Calibri"/>
          <w:color w:val="000000" w:themeColor="text1"/>
          <w:lang w:eastAsia="tr-TR"/>
        </w:rPr>
      </w:pPr>
      <w:r>
        <w:rPr>
          <w:rStyle w:val="Gl"/>
          <w:rFonts w:ascii="Calibri" w:hAnsi="Calibri" w:cs="Calibri"/>
          <w:color w:val="000000" w:themeColor="text1"/>
          <w:lang w:eastAsia="tr-TR"/>
        </w:rPr>
        <w:t>Hareket sensörlü</w:t>
      </w:r>
      <w:r>
        <w:rPr>
          <w:rFonts w:ascii="Calibri" w:hAnsi="Calibri" w:cs="Calibri"/>
          <w:color w:val="000000" w:themeColor="text1"/>
          <w:lang w:eastAsia="tr-TR"/>
        </w:rPr>
        <w:t xml:space="preserve"> aydınlatma sistemleri (koridor, depo, tuvalet vb. alanlarda).  </w:t>
      </w:r>
    </w:p>
    <w:p w14:paraId="1982D728" w14:textId="77777777" w:rsidR="003B74EC" w:rsidRDefault="00D66615">
      <w:pPr>
        <w:pStyle w:val="ListeParagraf"/>
        <w:numPr>
          <w:ilvl w:val="0"/>
          <w:numId w:val="13"/>
        </w:numPr>
        <w:spacing w:after="0" w:line="240" w:lineRule="auto"/>
        <w:jc w:val="both"/>
        <w:rPr>
          <w:rFonts w:ascii="Calibri" w:hAnsi="Calibri" w:cs="Calibri"/>
          <w:color w:val="000000" w:themeColor="text1"/>
          <w:lang w:eastAsia="tr-TR"/>
        </w:rPr>
      </w:pPr>
      <w:r>
        <w:rPr>
          <w:rStyle w:val="Gl"/>
          <w:rFonts w:ascii="Calibri" w:hAnsi="Calibri" w:cs="Calibri"/>
          <w:color w:val="000000" w:themeColor="text1"/>
          <w:lang w:eastAsia="tr-TR"/>
        </w:rPr>
        <w:t>Zaman ayarlı ve fotoselli sistemler</w:t>
      </w:r>
      <w:r>
        <w:rPr>
          <w:rFonts w:ascii="Calibri" w:hAnsi="Calibri" w:cs="Calibri"/>
          <w:color w:val="000000" w:themeColor="text1"/>
          <w:lang w:eastAsia="tr-TR"/>
        </w:rPr>
        <w:t xml:space="preserve"> ile bahçe ve dış cephe aydınlatmasını kontrol etmek. </w:t>
      </w:r>
    </w:p>
    <w:p w14:paraId="4B84E00A" w14:textId="77777777" w:rsidR="003B74EC" w:rsidRDefault="00D66615">
      <w:pPr>
        <w:pStyle w:val="ListeParagraf"/>
        <w:numPr>
          <w:ilvl w:val="0"/>
          <w:numId w:val="13"/>
        </w:numPr>
        <w:spacing w:after="0" w:line="240" w:lineRule="auto"/>
        <w:jc w:val="both"/>
        <w:rPr>
          <w:rFonts w:ascii="Calibri" w:hAnsi="Calibri" w:cs="Calibri"/>
          <w:color w:val="000000" w:themeColor="text1"/>
          <w:lang w:eastAsia="tr-TR"/>
        </w:rPr>
      </w:pPr>
      <w:r>
        <w:rPr>
          <w:rStyle w:val="Gl"/>
          <w:rFonts w:ascii="Calibri" w:hAnsi="Calibri" w:cs="Calibri"/>
          <w:color w:val="000000" w:themeColor="text1"/>
          <w:lang w:eastAsia="tr-TR"/>
        </w:rPr>
        <w:t>Kartlı enerji sistemi</w:t>
      </w:r>
      <w:r>
        <w:rPr>
          <w:rFonts w:ascii="Calibri" w:hAnsi="Calibri" w:cs="Calibri"/>
          <w:color w:val="000000" w:themeColor="text1"/>
          <w:lang w:eastAsia="tr-TR"/>
        </w:rPr>
        <w:t xml:space="preserve"> (misafir oda kartını çıkarınca elektrik otomatik kesilir). </w:t>
      </w:r>
    </w:p>
    <w:p w14:paraId="4393B68D" w14:textId="77777777" w:rsidR="003B74EC" w:rsidRDefault="00D66615">
      <w:pPr>
        <w:pStyle w:val="ListeParagraf"/>
        <w:numPr>
          <w:ilvl w:val="0"/>
          <w:numId w:val="13"/>
        </w:numPr>
        <w:spacing w:after="0" w:line="240" w:lineRule="auto"/>
        <w:jc w:val="both"/>
        <w:rPr>
          <w:rFonts w:ascii="Calibri" w:hAnsi="Calibri" w:cs="Calibri"/>
          <w:color w:val="000000" w:themeColor="text1"/>
          <w:lang w:eastAsia="tr-TR"/>
        </w:rPr>
      </w:pPr>
      <w:r>
        <w:rPr>
          <w:rStyle w:val="Gl"/>
          <w:rFonts w:ascii="Calibri" w:hAnsi="Calibri" w:cs="Calibri"/>
          <w:color w:val="000000" w:themeColor="text1"/>
          <w:lang w:eastAsia="tr-TR"/>
        </w:rPr>
        <w:t>Merkezi otomasyon sistemi (BMS)</w:t>
      </w:r>
      <w:r>
        <w:rPr>
          <w:rFonts w:ascii="Calibri" w:hAnsi="Calibri" w:cs="Calibri"/>
          <w:color w:val="000000" w:themeColor="text1"/>
          <w:lang w:eastAsia="tr-TR"/>
        </w:rPr>
        <w:t xml:space="preserve"> ile klima ve havalandırmanın otomatik kontrolü. </w:t>
      </w:r>
    </w:p>
    <w:p w14:paraId="14CF0DAD" w14:textId="77777777" w:rsidR="003B74EC" w:rsidRDefault="00D66615">
      <w:pPr>
        <w:pStyle w:val="ListeParagraf"/>
        <w:numPr>
          <w:ilvl w:val="0"/>
          <w:numId w:val="13"/>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 xml:space="preserve">Düzenli bakım yapılarak cihazların verimli çalışmasının sağlanması (filtre temizliği, gaz kaçağı kontrolü). </w:t>
      </w:r>
    </w:p>
    <w:p w14:paraId="664C6024" w14:textId="77777777" w:rsidR="003B74EC" w:rsidRDefault="003B74EC">
      <w:pPr>
        <w:spacing w:after="0" w:line="240" w:lineRule="auto"/>
        <w:jc w:val="both"/>
        <w:rPr>
          <w:rFonts w:ascii="Calibri" w:hAnsi="Calibri" w:cs="Calibri"/>
          <w:color w:val="000000" w:themeColor="text1"/>
          <w:lang w:eastAsia="tr-TR"/>
        </w:rPr>
      </w:pPr>
    </w:p>
    <w:p w14:paraId="1B112B0F" w14:textId="77777777" w:rsidR="003B74EC" w:rsidRDefault="00D66615">
      <w:p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Enerji Tasarrufu İçin Yapılması Gerekenler;</w:t>
      </w:r>
    </w:p>
    <w:p w14:paraId="7CAD9A17" w14:textId="77777777" w:rsidR="003B74EC" w:rsidRDefault="00D66615">
      <w:pPr>
        <w:pStyle w:val="ListeParagraf"/>
        <w:numPr>
          <w:ilvl w:val="0"/>
          <w:numId w:val="12"/>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Kullanmadığınız lambaları mutlaka kapatalım.</w:t>
      </w:r>
    </w:p>
    <w:p w14:paraId="2AFD54AD" w14:textId="77777777" w:rsidR="003B74EC" w:rsidRDefault="00D66615">
      <w:pPr>
        <w:pStyle w:val="ListeParagraf"/>
        <w:numPr>
          <w:ilvl w:val="0"/>
          <w:numId w:val="12"/>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Odaları kullanmadığımız sürelerde klimaları açık bırakmayalım.</w:t>
      </w:r>
    </w:p>
    <w:p w14:paraId="53A62F1D" w14:textId="77777777" w:rsidR="003B74EC" w:rsidRDefault="00D66615">
      <w:pPr>
        <w:pStyle w:val="ListeParagraf"/>
        <w:numPr>
          <w:ilvl w:val="0"/>
          <w:numId w:val="12"/>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Cep telefonlarının şarj aletleri, şarj etme işlemi tamamlandıktan sonra bile akım çekmeyi ve enerji harcamayı sürdürür. Telefonları şarj ettikten hemen sonra şarj aletini prizden çıkaralım.</w:t>
      </w:r>
    </w:p>
    <w:p w14:paraId="296A4334" w14:textId="77777777" w:rsidR="003B74EC" w:rsidRDefault="003B74EC">
      <w:pPr>
        <w:spacing w:after="0" w:line="240" w:lineRule="auto"/>
        <w:jc w:val="both"/>
        <w:rPr>
          <w:rFonts w:ascii="Calibri" w:hAnsi="Calibri" w:cs="Calibri"/>
          <w:color w:val="000000" w:themeColor="text1"/>
          <w:lang w:eastAsia="tr-TR"/>
        </w:rPr>
      </w:pPr>
    </w:p>
    <w:p w14:paraId="6CA0E94B" w14:textId="77777777" w:rsidR="003B74EC" w:rsidRDefault="00D66615">
      <w:pPr>
        <w:spacing w:after="0" w:line="240" w:lineRule="auto"/>
        <w:ind w:left="360"/>
        <w:jc w:val="both"/>
        <w:rPr>
          <w:rFonts w:ascii="Calibri" w:hAnsi="Calibri" w:cs="Calibri"/>
          <w:color w:val="000000" w:themeColor="text1"/>
          <w:lang w:eastAsia="tr-TR"/>
        </w:rPr>
      </w:pPr>
      <w:r>
        <w:rPr>
          <w:rFonts w:ascii="Calibri" w:hAnsi="Calibri" w:cs="Calibri"/>
          <w:color w:val="000000" w:themeColor="text1"/>
          <w:lang w:eastAsia="tr-TR"/>
        </w:rPr>
        <w:t>Genel Otel Yönetimi olarak ele alınan tasarruf tedbirleri ile;</w:t>
      </w:r>
    </w:p>
    <w:p w14:paraId="7422E66B" w14:textId="77777777" w:rsidR="003B74EC" w:rsidRDefault="003B74EC">
      <w:pPr>
        <w:spacing w:after="0" w:line="240" w:lineRule="auto"/>
        <w:ind w:left="360"/>
        <w:jc w:val="both"/>
        <w:rPr>
          <w:rFonts w:ascii="Calibri" w:hAnsi="Calibri" w:cs="Calibri"/>
          <w:color w:val="000000" w:themeColor="text1"/>
          <w:lang w:eastAsia="tr-TR"/>
        </w:rPr>
      </w:pPr>
    </w:p>
    <w:p w14:paraId="79EE8097" w14:textId="77777777" w:rsidR="003B74EC" w:rsidRDefault="00D66615">
      <w:pPr>
        <w:spacing w:after="0" w:line="240" w:lineRule="auto"/>
        <w:jc w:val="both"/>
        <w:rPr>
          <w:rFonts w:ascii="Calibri" w:hAnsi="Calibri" w:cs="Calibri"/>
          <w:color w:val="000000" w:themeColor="text1"/>
          <w:lang w:eastAsia="tr-TR"/>
        </w:rPr>
      </w:pPr>
      <w:r>
        <w:rPr>
          <w:rFonts w:ascii="Calibri" w:hAnsi="Calibri" w:cs="Calibri"/>
          <w:color w:val="C9211E"/>
          <w:lang w:eastAsia="tr-TR"/>
        </w:rPr>
        <w:t>2025</w:t>
      </w:r>
      <w:r>
        <w:rPr>
          <w:rFonts w:ascii="Calibri" w:hAnsi="Calibri" w:cs="Calibri"/>
          <w:color w:val="000000" w:themeColor="text1"/>
          <w:lang w:eastAsia="tr-TR"/>
        </w:rPr>
        <w:t xml:space="preserve"> yılı elektrik kullanımı toplamda </w:t>
      </w:r>
      <w:r>
        <w:rPr>
          <w:rFonts w:ascii="Calibri" w:hAnsi="Calibri" w:cs="Calibri"/>
          <w:color w:val="C9211E"/>
          <w:lang w:eastAsia="tr-TR"/>
        </w:rPr>
        <w:t>2.280.779</w:t>
      </w:r>
      <w:r>
        <w:rPr>
          <w:rFonts w:ascii="Calibri" w:hAnsi="Calibri" w:cs="Calibri"/>
          <w:color w:val="000000" w:themeColor="text1"/>
          <w:lang w:eastAsia="tr-TR"/>
        </w:rPr>
        <w:t xml:space="preserve"> </w:t>
      </w:r>
      <w:proofErr w:type="spellStart"/>
      <w:r>
        <w:rPr>
          <w:rFonts w:ascii="Calibri" w:hAnsi="Calibri" w:cs="Calibri"/>
          <w:color w:val="000000" w:themeColor="text1"/>
          <w:lang w:eastAsia="tr-TR"/>
        </w:rPr>
        <w:t>kw</w:t>
      </w:r>
      <w:proofErr w:type="spellEnd"/>
      <w:r>
        <w:rPr>
          <w:rFonts w:ascii="Calibri" w:hAnsi="Calibri" w:cs="Calibri"/>
          <w:color w:val="000000" w:themeColor="text1"/>
          <w:lang w:eastAsia="tr-TR"/>
        </w:rPr>
        <w:t>/h kaydedilmişken,</w:t>
      </w:r>
    </w:p>
    <w:p w14:paraId="4DC82C72" w14:textId="77777777" w:rsidR="003B74EC" w:rsidRDefault="00D66615">
      <w:pPr>
        <w:spacing w:after="0" w:line="240" w:lineRule="auto"/>
        <w:jc w:val="both"/>
        <w:rPr>
          <w:rFonts w:ascii="Calibri" w:hAnsi="Calibri" w:cs="Calibri"/>
          <w:color w:val="000000" w:themeColor="text1"/>
          <w:lang w:eastAsia="tr-TR"/>
        </w:rPr>
      </w:pPr>
      <w:r>
        <w:rPr>
          <w:rFonts w:ascii="Calibri" w:hAnsi="Calibri" w:cs="Calibri"/>
          <w:color w:val="C9211E"/>
          <w:lang w:eastAsia="tr-TR"/>
        </w:rPr>
        <w:t>2026</w:t>
      </w:r>
      <w:r>
        <w:rPr>
          <w:rFonts w:ascii="Calibri" w:hAnsi="Calibri" w:cs="Calibri"/>
          <w:color w:val="000000" w:themeColor="text1"/>
          <w:lang w:eastAsia="tr-TR"/>
        </w:rPr>
        <w:t xml:space="preserve"> yılı elektrik kullanımı toplamda </w:t>
      </w:r>
      <w:r>
        <w:rPr>
          <w:rFonts w:ascii="Calibri" w:hAnsi="Calibri" w:cs="Calibri"/>
          <w:color w:val="C9211E"/>
          <w:lang w:eastAsia="tr-TR"/>
        </w:rPr>
        <w:t>3.121.894</w:t>
      </w:r>
      <w:r>
        <w:rPr>
          <w:rFonts w:ascii="Calibri" w:hAnsi="Calibri" w:cs="Calibri"/>
          <w:color w:val="000000" w:themeColor="text1"/>
          <w:lang w:eastAsia="tr-TR"/>
        </w:rPr>
        <w:t xml:space="preserve"> </w:t>
      </w:r>
      <w:proofErr w:type="spellStart"/>
      <w:r>
        <w:rPr>
          <w:rFonts w:ascii="Calibri" w:hAnsi="Calibri" w:cs="Calibri"/>
          <w:color w:val="000000" w:themeColor="text1"/>
          <w:lang w:eastAsia="tr-TR"/>
        </w:rPr>
        <w:t>kw</w:t>
      </w:r>
      <w:proofErr w:type="spellEnd"/>
      <w:r>
        <w:rPr>
          <w:rFonts w:ascii="Calibri" w:hAnsi="Calibri" w:cs="Calibri"/>
          <w:color w:val="000000" w:themeColor="text1"/>
          <w:lang w:eastAsia="tr-TR"/>
        </w:rPr>
        <w:t>/h kaydedilmiştir.</w:t>
      </w:r>
    </w:p>
    <w:p w14:paraId="135DFA8B" w14:textId="77777777" w:rsidR="003B74EC" w:rsidRDefault="003B74EC">
      <w:pPr>
        <w:spacing w:after="0" w:line="240" w:lineRule="auto"/>
        <w:ind w:left="360"/>
        <w:jc w:val="both"/>
        <w:rPr>
          <w:rFonts w:ascii="Calibri" w:hAnsi="Calibri" w:cs="Calibri"/>
          <w:color w:val="000000" w:themeColor="text1"/>
          <w:lang w:eastAsia="tr-TR"/>
        </w:rPr>
      </w:pPr>
    </w:p>
    <w:p w14:paraId="176153E8" w14:textId="77777777" w:rsidR="003B74EC" w:rsidRDefault="00D66615">
      <w:pPr>
        <w:spacing w:after="0" w:line="240" w:lineRule="auto"/>
        <w:ind w:left="360"/>
        <w:jc w:val="both"/>
        <w:rPr>
          <w:rFonts w:ascii="Calibri" w:hAnsi="Calibri" w:cs="Calibri"/>
          <w:color w:val="000000" w:themeColor="text1"/>
          <w:lang w:eastAsia="tr-TR"/>
        </w:rPr>
      </w:pPr>
      <w:r>
        <w:rPr>
          <w:rFonts w:ascii="Calibri" w:hAnsi="Calibri" w:cs="Calibri"/>
          <w:color w:val="000000" w:themeColor="text1"/>
          <w:lang w:eastAsia="tr-TR"/>
        </w:rPr>
        <w:t>Kişi başı ortalama tüketim ise;</w:t>
      </w:r>
    </w:p>
    <w:p w14:paraId="0BDCA19C" w14:textId="77777777" w:rsidR="003B74EC" w:rsidRDefault="003B74EC">
      <w:pPr>
        <w:spacing w:after="0" w:line="240" w:lineRule="auto"/>
        <w:ind w:left="360"/>
        <w:jc w:val="both"/>
        <w:rPr>
          <w:rFonts w:ascii="Calibri" w:hAnsi="Calibri" w:cs="Calibri"/>
          <w:color w:val="000000" w:themeColor="text1"/>
          <w:lang w:eastAsia="tr-TR"/>
        </w:rPr>
      </w:pPr>
    </w:p>
    <w:p w14:paraId="2A30853C" w14:textId="77777777" w:rsidR="003B74EC" w:rsidRDefault="00D66615">
      <w:pPr>
        <w:spacing w:after="0" w:line="240" w:lineRule="auto"/>
        <w:ind w:left="360"/>
        <w:jc w:val="both"/>
        <w:rPr>
          <w:rFonts w:ascii="Calibri" w:hAnsi="Calibri" w:cs="Calibri"/>
          <w:color w:val="000000" w:themeColor="text1"/>
          <w:lang w:eastAsia="tr-TR"/>
        </w:rPr>
      </w:pPr>
      <w:r>
        <w:rPr>
          <w:rFonts w:ascii="Calibri" w:hAnsi="Calibri" w:cs="Calibri"/>
          <w:color w:val="C9211E"/>
          <w:lang w:eastAsia="tr-TR"/>
        </w:rPr>
        <w:t>2025</w:t>
      </w:r>
      <w:r>
        <w:rPr>
          <w:rFonts w:ascii="Calibri" w:hAnsi="Calibri" w:cs="Calibri"/>
          <w:color w:val="000000" w:themeColor="text1"/>
          <w:lang w:eastAsia="tr-TR"/>
        </w:rPr>
        <w:t xml:space="preserve"> yılın da </w:t>
      </w:r>
      <w:r>
        <w:rPr>
          <w:rFonts w:ascii="Calibri" w:hAnsi="Calibri" w:cs="Calibri"/>
          <w:color w:val="C9211E"/>
          <w:lang w:eastAsia="tr-TR"/>
        </w:rPr>
        <w:t xml:space="preserve">350.000 </w:t>
      </w:r>
      <w:proofErr w:type="spellStart"/>
      <w:r>
        <w:rPr>
          <w:rFonts w:ascii="Calibri" w:hAnsi="Calibri" w:cs="Calibri"/>
          <w:color w:val="000000" w:themeColor="text1"/>
          <w:lang w:eastAsia="tr-TR"/>
        </w:rPr>
        <w:t>kw</w:t>
      </w:r>
      <w:proofErr w:type="spellEnd"/>
      <w:r>
        <w:rPr>
          <w:rFonts w:ascii="Calibri" w:hAnsi="Calibri" w:cs="Calibri"/>
          <w:color w:val="000000" w:themeColor="text1"/>
          <w:lang w:eastAsia="tr-TR"/>
        </w:rPr>
        <w:t xml:space="preserve">/h iken, </w:t>
      </w:r>
    </w:p>
    <w:p w14:paraId="2274250B" w14:textId="77777777" w:rsidR="003B74EC" w:rsidRDefault="00D66615">
      <w:pPr>
        <w:spacing w:after="0" w:line="240" w:lineRule="auto"/>
        <w:ind w:left="360"/>
        <w:jc w:val="both"/>
        <w:rPr>
          <w:rFonts w:ascii="Calibri" w:hAnsi="Calibri" w:cs="Calibri"/>
          <w:color w:val="000000" w:themeColor="text1"/>
          <w:lang w:eastAsia="tr-TR"/>
        </w:rPr>
      </w:pPr>
      <w:r>
        <w:rPr>
          <w:rFonts w:ascii="Calibri" w:hAnsi="Calibri" w:cs="Calibri"/>
          <w:color w:val="C9211E"/>
          <w:lang w:eastAsia="tr-TR"/>
        </w:rPr>
        <w:t>2026</w:t>
      </w:r>
      <w:r>
        <w:rPr>
          <w:rFonts w:ascii="Calibri" w:hAnsi="Calibri" w:cs="Calibri"/>
          <w:color w:val="000000" w:themeColor="text1"/>
          <w:lang w:eastAsia="tr-TR"/>
        </w:rPr>
        <w:t xml:space="preserve"> yılın da 3</w:t>
      </w:r>
      <w:r>
        <w:rPr>
          <w:rFonts w:ascii="Calibri" w:hAnsi="Calibri" w:cs="Calibri"/>
          <w:color w:val="C9211E"/>
          <w:lang w:eastAsia="tr-TR"/>
        </w:rPr>
        <w:t xml:space="preserve"> </w:t>
      </w:r>
      <w:proofErr w:type="spellStart"/>
      <w:r>
        <w:rPr>
          <w:rFonts w:ascii="Calibri" w:hAnsi="Calibri" w:cs="Calibri"/>
          <w:color w:val="000000" w:themeColor="text1"/>
          <w:lang w:eastAsia="tr-TR"/>
        </w:rPr>
        <w:t>kw</w:t>
      </w:r>
      <w:proofErr w:type="spellEnd"/>
      <w:r>
        <w:rPr>
          <w:rFonts w:ascii="Calibri" w:hAnsi="Calibri" w:cs="Calibri"/>
          <w:color w:val="000000" w:themeColor="text1"/>
          <w:lang w:eastAsia="tr-TR"/>
        </w:rPr>
        <w:t>/h olarak azalma göstermiştir.</w:t>
      </w:r>
    </w:p>
    <w:p w14:paraId="5CBDCD18" w14:textId="77777777" w:rsidR="003B74EC" w:rsidRDefault="003B74EC">
      <w:pPr>
        <w:spacing w:after="0" w:line="240" w:lineRule="auto"/>
        <w:jc w:val="both"/>
        <w:rPr>
          <w:rFonts w:ascii="Calibri" w:hAnsi="Calibri" w:cs="Calibri"/>
          <w:color w:val="000000" w:themeColor="text1"/>
          <w:lang w:eastAsia="tr-TR"/>
        </w:rPr>
      </w:pPr>
    </w:p>
    <w:p w14:paraId="7871F119" w14:textId="77777777" w:rsidR="003B74EC" w:rsidRDefault="003B74EC">
      <w:pPr>
        <w:spacing w:after="0" w:line="240" w:lineRule="auto"/>
        <w:jc w:val="both"/>
        <w:rPr>
          <w:rFonts w:ascii="Calibri" w:hAnsi="Calibri" w:cs="Calibri"/>
          <w:color w:val="000000" w:themeColor="text1"/>
          <w:lang w:eastAsia="tr-TR"/>
        </w:rPr>
      </w:pPr>
    </w:p>
    <w:p w14:paraId="463B550D" w14:textId="77777777" w:rsidR="003B74EC" w:rsidRDefault="003B74EC">
      <w:pPr>
        <w:spacing w:after="0" w:line="240" w:lineRule="auto"/>
        <w:jc w:val="both"/>
        <w:rPr>
          <w:rFonts w:ascii="Calibri" w:hAnsi="Calibri" w:cs="Calibri"/>
          <w:color w:val="000000" w:themeColor="text1"/>
          <w:lang w:eastAsia="tr-TR"/>
        </w:rPr>
      </w:pPr>
    </w:p>
    <w:p w14:paraId="6D3AAF0F" w14:textId="77777777" w:rsidR="003B74EC" w:rsidRDefault="003B74EC">
      <w:pPr>
        <w:spacing w:after="0" w:line="240" w:lineRule="auto"/>
        <w:jc w:val="both"/>
        <w:rPr>
          <w:rFonts w:ascii="Calibri" w:hAnsi="Calibri" w:cs="Calibri"/>
          <w:color w:val="000000" w:themeColor="text1"/>
          <w:lang w:eastAsia="tr-TR"/>
        </w:rPr>
      </w:pPr>
    </w:p>
    <w:p w14:paraId="7F5ABC65" w14:textId="77777777" w:rsidR="003B74EC" w:rsidRDefault="003B74EC">
      <w:pPr>
        <w:spacing w:after="0" w:line="240" w:lineRule="auto"/>
        <w:jc w:val="both"/>
        <w:rPr>
          <w:rFonts w:ascii="Calibri" w:hAnsi="Calibri" w:cs="Calibri"/>
          <w:color w:val="000000" w:themeColor="text1"/>
          <w:lang w:eastAsia="tr-TR"/>
        </w:rPr>
      </w:pPr>
    </w:p>
    <w:p w14:paraId="56FA68E6" w14:textId="77777777" w:rsidR="003B74EC" w:rsidRDefault="00D66615">
      <w:pPr>
        <w:spacing w:after="0" w:line="240" w:lineRule="auto"/>
        <w:jc w:val="both"/>
        <w:rPr>
          <w:rFonts w:ascii="Calibri" w:hAnsi="Calibri" w:cs="Calibri"/>
          <w:b/>
          <w:bCs/>
          <w:color w:val="000000" w:themeColor="text1"/>
          <w:lang w:eastAsia="tr-TR"/>
        </w:rPr>
      </w:pPr>
      <w:r>
        <w:rPr>
          <w:rFonts w:ascii="Calibri" w:hAnsi="Calibri" w:cs="Calibri"/>
          <w:b/>
          <w:bCs/>
          <w:color w:val="000000" w:themeColor="text1"/>
          <w:lang w:eastAsia="tr-TR"/>
        </w:rPr>
        <w:t>KİMYASAL YÖNETİMİ</w:t>
      </w:r>
    </w:p>
    <w:p w14:paraId="5F972348" w14:textId="77777777" w:rsidR="003B74EC" w:rsidRDefault="00D66615">
      <w:pPr>
        <w:pStyle w:val="ListeParagraf"/>
        <w:numPr>
          <w:ilvl w:val="0"/>
          <w:numId w:val="14"/>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Hijyen ve misafir memnuniyeti konularından ödün vermeden kimyasal kullanımını minimum düzeye düşürmek için çalışmalarımız devam etmektedir.</w:t>
      </w:r>
    </w:p>
    <w:p w14:paraId="4431784B" w14:textId="77777777" w:rsidR="003B74EC" w:rsidRDefault="00D66615">
      <w:pPr>
        <w:pStyle w:val="ListeParagraf"/>
        <w:numPr>
          <w:ilvl w:val="0"/>
          <w:numId w:val="14"/>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Her yıl düzenli olarak personelimize kimyasal kullanımı konusunda düzenli olarak eğitim vermekteyiz.</w:t>
      </w:r>
    </w:p>
    <w:p w14:paraId="38E0A7BE" w14:textId="77777777" w:rsidR="003B74EC" w:rsidRDefault="00D66615">
      <w:pPr>
        <w:pStyle w:val="ListeParagraf"/>
        <w:numPr>
          <w:ilvl w:val="0"/>
          <w:numId w:val="14"/>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lastRenderedPageBreak/>
        <w:t xml:space="preserve">BOSTANCI ve PARK DEDEMAN OTELİMİZ de 2013 yılından itibaren </w:t>
      </w:r>
      <w:proofErr w:type="spellStart"/>
      <w:r>
        <w:rPr>
          <w:rFonts w:ascii="Calibri" w:hAnsi="Calibri" w:cs="Calibri"/>
          <w:color w:val="000000" w:themeColor="text1"/>
          <w:lang w:eastAsia="tr-TR"/>
        </w:rPr>
        <w:t>housekeeping</w:t>
      </w:r>
      <w:proofErr w:type="spellEnd"/>
      <w:r>
        <w:rPr>
          <w:rFonts w:ascii="Calibri" w:hAnsi="Calibri" w:cs="Calibri"/>
          <w:color w:val="000000" w:themeColor="text1"/>
          <w:lang w:eastAsia="tr-TR"/>
        </w:rPr>
        <w:t xml:space="preserve"> ve </w:t>
      </w:r>
      <w:proofErr w:type="spellStart"/>
      <w:r>
        <w:rPr>
          <w:rFonts w:ascii="Calibri" w:hAnsi="Calibri" w:cs="Calibri"/>
          <w:color w:val="000000" w:themeColor="text1"/>
          <w:lang w:eastAsia="tr-TR"/>
        </w:rPr>
        <w:t>stewarding</w:t>
      </w:r>
      <w:proofErr w:type="spellEnd"/>
      <w:r>
        <w:rPr>
          <w:rFonts w:ascii="Calibri" w:hAnsi="Calibri" w:cs="Calibri"/>
          <w:color w:val="000000" w:themeColor="text1"/>
          <w:lang w:eastAsia="tr-TR"/>
        </w:rPr>
        <w:t xml:space="preserve"> kimyasallarını </w:t>
      </w:r>
      <w:proofErr w:type="spellStart"/>
      <w:r>
        <w:rPr>
          <w:rFonts w:ascii="Calibri" w:hAnsi="Calibri" w:cs="Calibri"/>
          <w:color w:val="000000" w:themeColor="text1"/>
          <w:lang w:eastAsia="tr-TR"/>
        </w:rPr>
        <w:t>biyo</w:t>
      </w:r>
      <w:proofErr w:type="spellEnd"/>
      <w:r>
        <w:rPr>
          <w:rFonts w:ascii="Calibri" w:hAnsi="Calibri" w:cs="Calibri"/>
          <w:color w:val="000000" w:themeColor="text1"/>
          <w:lang w:eastAsia="tr-TR"/>
        </w:rPr>
        <w:t xml:space="preserve"> çözünür ürünler kullanan firmadan tedarik etmekteyiz.</w:t>
      </w:r>
    </w:p>
    <w:p w14:paraId="1D8FFD57" w14:textId="77777777" w:rsidR="003B74EC" w:rsidRDefault="00D66615">
      <w:pPr>
        <w:pStyle w:val="ListeParagraf"/>
        <w:numPr>
          <w:ilvl w:val="0"/>
          <w:numId w:val="14"/>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 xml:space="preserve">Housekeeping ve </w:t>
      </w:r>
      <w:proofErr w:type="spellStart"/>
      <w:r>
        <w:rPr>
          <w:rFonts w:ascii="Calibri" w:hAnsi="Calibri" w:cs="Calibri"/>
          <w:color w:val="000000" w:themeColor="text1"/>
          <w:lang w:eastAsia="tr-TR"/>
        </w:rPr>
        <w:t>Stewarding</w:t>
      </w:r>
      <w:proofErr w:type="spellEnd"/>
      <w:r>
        <w:rPr>
          <w:rFonts w:ascii="Calibri" w:hAnsi="Calibri" w:cs="Calibri"/>
          <w:color w:val="000000" w:themeColor="text1"/>
          <w:lang w:eastAsia="tr-TR"/>
        </w:rPr>
        <w:t xml:space="preserve"> kimyasallarını tedarik ettiğimiz firma tarafından 2013 yılından itibaren aylık olarak otellerimizde bulaşık makinesi kimyasalları dozaj pompaları ve makine ekipman kontrolleri yapılarak raporu tüm otel yöneticileri ile paylaşılmaktadır.</w:t>
      </w:r>
    </w:p>
    <w:p w14:paraId="37F6B9DD" w14:textId="77777777" w:rsidR="003B74EC" w:rsidRDefault="00D66615">
      <w:pPr>
        <w:pStyle w:val="ListeParagraf"/>
        <w:numPr>
          <w:ilvl w:val="0"/>
          <w:numId w:val="14"/>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BOSTANCI ve PARK DEDEMAN OTELİMİZ de yumuşatma cihazı kullanılarak kullanım suyu sertlik derecesi 1-5 Alman sertliği aralığında tutularak kimyasalların gramaja uygun optimum düzeyde kullanımı sağlanmaktadır.</w:t>
      </w:r>
    </w:p>
    <w:p w14:paraId="0F452329" w14:textId="77777777" w:rsidR="003B74EC" w:rsidRDefault="00D66615">
      <w:pPr>
        <w:pStyle w:val="ListeParagraf"/>
        <w:numPr>
          <w:ilvl w:val="0"/>
          <w:numId w:val="14"/>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BOSTANCI ve PARK DEDEMAN OTELİMİZ bünyesinde bulunan alanlarımız da 2013 yılından itibaren yıkama bölümünde otomatik dozajlı yıkama kimyasalı kullanılmaktadır.</w:t>
      </w:r>
    </w:p>
    <w:p w14:paraId="6A62A77F" w14:textId="77777777" w:rsidR="003B74EC" w:rsidRDefault="00D66615">
      <w:pPr>
        <w:pStyle w:val="ListeParagraf"/>
        <w:numPr>
          <w:ilvl w:val="0"/>
          <w:numId w:val="14"/>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Misafirlerimiz için dijital ekranlarda çevreye zararlı maddeler içeren kimyasalları kullanmamaları hakkında bilgilendirme mesajları yayınlanmaktadır.</w:t>
      </w:r>
    </w:p>
    <w:p w14:paraId="65C0978A" w14:textId="77777777" w:rsidR="003B74EC" w:rsidRDefault="003B74EC">
      <w:pPr>
        <w:spacing w:after="0" w:line="240" w:lineRule="auto"/>
        <w:jc w:val="both"/>
        <w:rPr>
          <w:rFonts w:ascii="Calibri" w:hAnsi="Calibri" w:cs="Calibri"/>
          <w:color w:val="000000" w:themeColor="text1"/>
          <w:lang w:eastAsia="tr-TR"/>
        </w:rPr>
      </w:pPr>
    </w:p>
    <w:p w14:paraId="28827242" w14:textId="77777777" w:rsidR="003B74EC" w:rsidRDefault="00D66615">
      <w:pPr>
        <w:spacing w:after="0" w:line="240" w:lineRule="auto"/>
        <w:jc w:val="both"/>
        <w:rPr>
          <w:rFonts w:ascii="Calibri" w:hAnsi="Calibri" w:cs="Calibri"/>
          <w:b/>
          <w:bCs/>
          <w:color w:val="000000" w:themeColor="text1"/>
          <w:lang w:eastAsia="tr-TR"/>
        </w:rPr>
      </w:pPr>
      <w:r>
        <w:rPr>
          <w:rFonts w:ascii="Calibri" w:hAnsi="Calibri" w:cs="Calibri"/>
          <w:b/>
          <w:bCs/>
          <w:color w:val="000000" w:themeColor="text1"/>
          <w:lang w:eastAsia="tr-TR"/>
        </w:rPr>
        <w:t>ATIK YÖNETİMİ</w:t>
      </w:r>
    </w:p>
    <w:p w14:paraId="2F6621BF" w14:textId="77777777" w:rsidR="003B74EC" w:rsidRDefault="00D66615">
      <w:pPr>
        <w:pStyle w:val="ListeParagraf"/>
        <w:numPr>
          <w:ilvl w:val="0"/>
          <w:numId w:val="15"/>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Her yıl otellerimizde düzenli olarak Çevre Mevzuatı ve Atık Yönetimi eğitimleri düzenliyoruz.</w:t>
      </w:r>
    </w:p>
    <w:p w14:paraId="7C297912" w14:textId="77777777" w:rsidR="003B74EC" w:rsidRDefault="00D66615">
      <w:pPr>
        <w:pStyle w:val="ListeParagraf"/>
        <w:numPr>
          <w:ilvl w:val="0"/>
          <w:numId w:val="15"/>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Cam, kâğıt, plastik ve yiyecek atığının geri dönüşümü için ilgili firmalarla çalışmakta ve takibi yapılmaktadır.</w:t>
      </w:r>
    </w:p>
    <w:p w14:paraId="5E169BD4" w14:textId="77777777" w:rsidR="003B74EC" w:rsidRDefault="00D66615">
      <w:pPr>
        <w:pStyle w:val="ListeParagraf"/>
        <w:numPr>
          <w:ilvl w:val="0"/>
          <w:numId w:val="15"/>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Otellerimizde ömrünü tamamlamış atık piller için pil kutusu yer almaktadır.</w:t>
      </w:r>
    </w:p>
    <w:p w14:paraId="2464EA43" w14:textId="77777777" w:rsidR="003B74EC" w:rsidRDefault="00D66615">
      <w:pPr>
        <w:pStyle w:val="ListeParagraf"/>
        <w:numPr>
          <w:ilvl w:val="0"/>
          <w:numId w:val="15"/>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Ömrünü tamamlamış atık piller için atık pil kutusu ve tüm alanlarda yeterli sayıda ayrışım üniteleri ile misafirlerimizi atık ayrılımı yapmaya yönlendirmekteyiz.</w:t>
      </w:r>
    </w:p>
    <w:p w14:paraId="4E7BC270" w14:textId="77777777" w:rsidR="003B74EC" w:rsidRDefault="00D66615">
      <w:pPr>
        <w:pStyle w:val="ListeParagraf"/>
        <w:numPr>
          <w:ilvl w:val="0"/>
          <w:numId w:val="15"/>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Geri dönüştürülebilir atıklar geri kazanım sağlamak amacı ile lisanslı firmalara teslim edilmektedir.</w:t>
      </w:r>
    </w:p>
    <w:p w14:paraId="7CDF2211" w14:textId="77777777" w:rsidR="003B74EC" w:rsidRDefault="00D66615">
      <w:pPr>
        <w:pStyle w:val="ListeParagraf"/>
        <w:numPr>
          <w:ilvl w:val="0"/>
          <w:numId w:val="15"/>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Tehlikeli atıklar doğaya zarar vermeden bertarafı sağlanmak üzere tehlikeli atık odasında muhafaza edilerek lisanslı firmalara teslim edilmektedir.</w:t>
      </w:r>
    </w:p>
    <w:p w14:paraId="172AEF26" w14:textId="77777777" w:rsidR="003B74EC" w:rsidRDefault="00D66615">
      <w:pPr>
        <w:pStyle w:val="ListeParagraf"/>
        <w:numPr>
          <w:ilvl w:val="0"/>
          <w:numId w:val="15"/>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2021 yılında PARK DEDEMAN OTELİMİZ de Çevre Şehircilik ve İklim Değişikliği Bakanlığı tarafından yürütülen sıfır atık sistemi kurularak sertifika alınmıştır.  </w:t>
      </w:r>
    </w:p>
    <w:p w14:paraId="652539C7" w14:textId="77777777" w:rsidR="003B74EC" w:rsidRDefault="003B74EC">
      <w:pPr>
        <w:spacing w:after="0" w:line="240" w:lineRule="auto"/>
        <w:jc w:val="both"/>
        <w:rPr>
          <w:rFonts w:ascii="Calibri" w:hAnsi="Calibri" w:cs="Calibri"/>
          <w:color w:val="000000" w:themeColor="text1"/>
          <w:lang w:eastAsia="tr-TR"/>
        </w:rPr>
      </w:pPr>
    </w:p>
    <w:p w14:paraId="6026713D" w14:textId="77777777" w:rsidR="003B74EC" w:rsidRDefault="00D66615">
      <w:pPr>
        <w:spacing w:after="0" w:line="240" w:lineRule="auto"/>
        <w:jc w:val="both"/>
        <w:rPr>
          <w:rFonts w:ascii="Calibri" w:hAnsi="Calibri" w:cs="Calibri"/>
          <w:b/>
          <w:bCs/>
          <w:color w:val="000000" w:themeColor="text1"/>
          <w:lang w:eastAsia="tr-TR"/>
        </w:rPr>
      </w:pPr>
      <w:r>
        <w:rPr>
          <w:rFonts w:ascii="Calibri" w:hAnsi="Calibri" w:cs="Calibri"/>
          <w:b/>
          <w:bCs/>
          <w:color w:val="000000" w:themeColor="text1"/>
          <w:lang w:eastAsia="tr-TR"/>
        </w:rPr>
        <w:t>BİYOÇEŞİTLİLİĞİN KORUNMASI</w:t>
      </w:r>
    </w:p>
    <w:p w14:paraId="3DD32B38" w14:textId="77777777" w:rsidR="003B74EC" w:rsidRDefault="003B74EC">
      <w:pPr>
        <w:spacing w:after="0" w:line="240" w:lineRule="auto"/>
        <w:jc w:val="both"/>
        <w:rPr>
          <w:rFonts w:ascii="Calibri" w:hAnsi="Calibri" w:cs="Calibri"/>
          <w:b/>
          <w:bCs/>
          <w:color w:val="000000" w:themeColor="text1"/>
          <w:lang w:eastAsia="tr-TR"/>
        </w:rPr>
      </w:pPr>
    </w:p>
    <w:p w14:paraId="692DD90F" w14:textId="77777777" w:rsidR="003B74EC" w:rsidRDefault="00D66615">
      <w:pPr>
        <w:pStyle w:val="ListeParagraf"/>
        <w:numPr>
          <w:ilvl w:val="0"/>
          <w:numId w:val="16"/>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Otelimizde çıkan yemek artıkları hayvan barınaklarına gönderilmektedir.</w:t>
      </w:r>
    </w:p>
    <w:p w14:paraId="1EED0CDC" w14:textId="77777777" w:rsidR="003B74EC" w:rsidRDefault="00D66615">
      <w:pPr>
        <w:pStyle w:val="ListeParagraf"/>
        <w:numPr>
          <w:ilvl w:val="0"/>
          <w:numId w:val="16"/>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İlçe belediyemiz ile ortak çalışmalarımızla sokak hayvanlarına barınak ve mama tedariği sağlanmaktadır.</w:t>
      </w:r>
    </w:p>
    <w:p w14:paraId="071329CB" w14:textId="77777777" w:rsidR="003B74EC" w:rsidRDefault="00D66615">
      <w:pPr>
        <w:pStyle w:val="ListeParagraf"/>
        <w:numPr>
          <w:ilvl w:val="0"/>
          <w:numId w:val="16"/>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 xml:space="preserve">Vahşi avlanma haritası </w:t>
      </w:r>
      <w:hyperlink r:id="rId8">
        <w:r>
          <w:rPr>
            <w:rStyle w:val="Kpr"/>
            <w:color w:val="000000" w:themeColor="text1"/>
          </w:rPr>
          <w:t>61.pdf</w:t>
        </w:r>
      </w:hyperlink>
      <w:r>
        <w:rPr>
          <w:color w:val="000000" w:themeColor="text1"/>
        </w:rPr>
        <w:t xml:space="preserve"> paydaşlarla paylaşılmaktadır.</w:t>
      </w:r>
    </w:p>
    <w:p w14:paraId="05370A5F" w14:textId="77777777" w:rsidR="003B74EC" w:rsidRDefault="00D66615">
      <w:pPr>
        <w:pStyle w:val="ListeParagraf"/>
        <w:numPr>
          <w:ilvl w:val="0"/>
          <w:numId w:val="16"/>
        </w:numPr>
        <w:spacing w:after="0" w:line="240" w:lineRule="auto"/>
        <w:jc w:val="both"/>
        <w:rPr>
          <w:rFonts w:ascii="Calibri" w:hAnsi="Calibri" w:cs="Calibri"/>
          <w:color w:val="000000" w:themeColor="text1"/>
          <w:lang w:eastAsia="tr-TR"/>
        </w:rPr>
      </w:pPr>
      <w:r>
        <w:rPr>
          <w:color w:val="000000" w:themeColor="text1"/>
        </w:rPr>
        <w:t>Otelimiz de hiçbir nesli tükenen hayvan sergilemesi bulunmamaktadır.</w:t>
      </w:r>
    </w:p>
    <w:p w14:paraId="2B9585C7" w14:textId="77777777" w:rsidR="003B74EC" w:rsidRDefault="00D66615">
      <w:pPr>
        <w:pStyle w:val="ListeParagraf"/>
        <w:numPr>
          <w:ilvl w:val="0"/>
          <w:numId w:val="16"/>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Otel dijital ekranlarımız da misafirlere;</w:t>
      </w:r>
    </w:p>
    <w:p w14:paraId="2239DDAA" w14:textId="77777777" w:rsidR="003B74EC" w:rsidRDefault="00D66615">
      <w:pPr>
        <w:pStyle w:val="ListeParagraf"/>
        <w:numPr>
          <w:ilvl w:val="0"/>
          <w:numId w:val="17"/>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Doğa tahribatını azaltın</w:t>
      </w:r>
    </w:p>
    <w:p w14:paraId="20F98958" w14:textId="77777777" w:rsidR="003B74EC" w:rsidRDefault="00D66615">
      <w:pPr>
        <w:pStyle w:val="ListeParagraf"/>
        <w:numPr>
          <w:ilvl w:val="0"/>
          <w:numId w:val="17"/>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 xml:space="preserve">Yasa dışı avlanmayla mücadele edin </w:t>
      </w:r>
    </w:p>
    <w:p w14:paraId="2016AC7E" w14:textId="77777777" w:rsidR="003B74EC" w:rsidRDefault="00D66615">
      <w:pPr>
        <w:pStyle w:val="ListeParagraf"/>
        <w:numPr>
          <w:ilvl w:val="0"/>
          <w:numId w:val="17"/>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Sürdürülebilirlik uygulamaları teşvik edin</w:t>
      </w:r>
    </w:p>
    <w:p w14:paraId="20E4281B" w14:textId="77777777" w:rsidR="003B74EC" w:rsidRDefault="00D66615">
      <w:pPr>
        <w:pStyle w:val="ListeParagraf"/>
        <w:numPr>
          <w:ilvl w:val="0"/>
          <w:numId w:val="17"/>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Farkındalığı artırın</w:t>
      </w:r>
    </w:p>
    <w:p w14:paraId="6BE34E7A" w14:textId="77777777" w:rsidR="003B74EC" w:rsidRDefault="00D66615">
      <w:pPr>
        <w:pStyle w:val="ListeParagraf"/>
        <w:numPr>
          <w:ilvl w:val="0"/>
          <w:numId w:val="17"/>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Koruma kuruluşlarını destekleyin</w:t>
      </w:r>
    </w:p>
    <w:p w14:paraId="0A4680C8" w14:textId="77777777" w:rsidR="003B74EC" w:rsidRDefault="00D66615">
      <w:pPr>
        <w:pStyle w:val="ListeParagraf"/>
        <w:numPr>
          <w:ilvl w:val="0"/>
          <w:numId w:val="17"/>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Biyoçeşitlilik izleme faaliyetlerine katılın</w:t>
      </w:r>
    </w:p>
    <w:p w14:paraId="4DC71FD8" w14:textId="77777777" w:rsidR="003B74EC" w:rsidRDefault="00D66615">
      <w:pPr>
        <w:pStyle w:val="ListeParagraf"/>
        <w:spacing w:after="0" w:line="240" w:lineRule="auto"/>
        <w:ind w:left="1080"/>
        <w:jc w:val="both"/>
        <w:rPr>
          <w:rFonts w:ascii="Calibri" w:hAnsi="Calibri" w:cs="Calibri"/>
          <w:color w:val="000000" w:themeColor="text1"/>
          <w:lang w:eastAsia="tr-TR"/>
        </w:rPr>
      </w:pPr>
      <w:r>
        <w:rPr>
          <w:rFonts w:ascii="Calibri" w:hAnsi="Calibri" w:cs="Calibri"/>
          <w:color w:val="000000" w:themeColor="text1"/>
          <w:lang w:eastAsia="tr-TR"/>
        </w:rPr>
        <w:t>Bilgilendirmeleri yapılmaktadır.</w:t>
      </w:r>
    </w:p>
    <w:p w14:paraId="6B1D7B3B" w14:textId="77777777" w:rsidR="003B74EC" w:rsidRDefault="003B74EC">
      <w:pPr>
        <w:pStyle w:val="ListeParagraf"/>
        <w:spacing w:after="0" w:line="240" w:lineRule="auto"/>
        <w:ind w:left="1080"/>
        <w:jc w:val="both"/>
        <w:rPr>
          <w:rFonts w:ascii="Calibri" w:hAnsi="Calibri" w:cs="Calibri"/>
          <w:color w:val="000000" w:themeColor="text1"/>
          <w:lang w:eastAsia="tr-TR"/>
        </w:rPr>
      </w:pPr>
    </w:p>
    <w:p w14:paraId="650D7780" w14:textId="77777777" w:rsidR="003B74EC" w:rsidRDefault="003B74EC">
      <w:pPr>
        <w:spacing w:after="0" w:line="240" w:lineRule="auto"/>
        <w:jc w:val="both"/>
        <w:rPr>
          <w:rFonts w:ascii="Calibri" w:hAnsi="Calibri" w:cs="Calibri"/>
          <w:b/>
          <w:bCs/>
          <w:color w:val="000000" w:themeColor="text1"/>
          <w:lang w:eastAsia="tr-TR"/>
        </w:rPr>
      </w:pPr>
    </w:p>
    <w:p w14:paraId="50AE4716" w14:textId="77777777" w:rsidR="003B74EC" w:rsidRDefault="003B74EC">
      <w:pPr>
        <w:spacing w:after="0" w:line="240" w:lineRule="auto"/>
        <w:jc w:val="both"/>
        <w:rPr>
          <w:rFonts w:ascii="Calibri" w:hAnsi="Calibri" w:cs="Calibri"/>
          <w:b/>
          <w:bCs/>
          <w:color w:val="000000" w:themeColor="text1"/>
          <w:lang w:eastAsia="tr-TR"/>
        </w:rPr>
      </w:pPr>
    </w:p>
    <w:p w14:paraId="48E9EBD0" w14:textId="77777777" w:rsidR="003B74EC" w:rsidRDefault="00D66615">
      <w:pPr>
        <w:spacing w:after="0" w:line="240" w:lineRule="auto"/>
        <w:jc w:val="both"/>
        <w:rPr>
          <w:rFonts w:ascii="Calibri" w:hAnsi="Calibri" w:cs="Calibri"/>
          <w:b/>
          <w:bCs/>
          <w:color w:val="000000" w:themeColor="text1"/>
          <w:lang w:eastAsia="tr-TR"/>
        </w:rPr>
      </w:pPr>
      <w:r>
        <w:rPr>
          <w:rFonts w:ascii="Calibri" w:hAnsi="Calibri" w:cs="Calibri"/>
          <w:b/>
          <w:bCs/>
          <w:color w:val="000000" w:themeColor="text1"/>
          <w:lang w:eastAsia="tr-TR"/>
        </w:rPr>
        <w:t xml:space="preserve">             </w:t>
      </w:r>
      <w:r>
        <w:rPr>
          <w:rFonts w:ascii="Calibri" w:hAnsi="Calibri" w:cs="Calibri"/>
          <w:b/>
          <w:bCs/>
          <w:color w:val="000000" w:themeColor="text1"/>
          <w:lang w:eastAsia="tr-TR"/>
        </w:rPr>
        <w:t>KARBON</w:t>
      </w:r>
    </w:p>
    <w:p w14:paraId="510855B7" w14:textId="77777777" w:rsidR="003B74EC" w:rsidRDefault="00D66615">
      <w:pPr>
        <w:pStyle w:val="ListeParagraf"/>
        <w:numPr>
          <w:ilvl w:val="0"/>
          <w:numId w:val="7"/>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Ozon tabakasını incelten maddelerin alternatiflerini kullanan ve/veya içeren ürünlerin seçilmesi konusunda gerekli özeni göstermekteyiz.</w:t>
      </w:r>
    </w:p>
    <w:p w14:paraId="47CD2E70" w14:textId="77777777" w:rsidR="003B74EC" w:rsidRDefault="00D66615">
      <w:pPr>
        <w:pStyle w:val="ListeParagraf"/>
        <w:numPr>
          <w:ilvl w:val="0"/>
          <w:numId w:val="7"/>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Otellerimize ürünler tedarik edilirken yerel firmalara öncelik verilmektedir. Böylece tedarikçilerin teslimat araçlarından çıkan CO</w:t>
      </w:r>
      <w:r>
        <w:rPr>
          <w:rFonts w:ascii="Calibri" w:hAnsi="Calibri" w:cs="Calibri"/>
          <w:color w:val="000000" w:themeColor="text1"/>
          <w:vertAlign w:val="subscript"/>
          <w:lang w:eastAsia="tr-TR"/>
        </w:rPr>
        <w:t>2</w:t>
      </w:r>
      <w:r>
        <w:rPr>
          <w:rFonts w:ascii="Calibri" w:hAnsi="Calibri" w:cs="Calibri"/>
          <w:color w:val="000000" w:themeColor="text1"/>
          <w:lang w:eastAsia="tr-TR"/>
        </w:rPr>
        <w:t> salınımlarını minimize ederek çevreye yapılan etkilerin azaltılması hedeflenmektedir.</w:t>
      </w:r>
    </w:p>
    <w:p w14:paraId="257B5A2D" w14:textId="77777777" w:rsidR="003B74EC" w:rsidRDefault="00D66615">
      <w:pPr>
        <w:pStyle w:val="ListeParagraf"/>
        <w:numPr>
          <w:ilvl w:val="0"/>
          <w:numId w:val="7"/>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Karbon ayak izi hesaplaması yapılarak karbon salınımını nötrleme çalışmalarımız başlamıştır.</w:t>
      </w:r>
    </w:p>
    <w:p w14:paraId="083F41E0" w14:textId="77777777" w:rsidR="003B74EC" w:rsidRDefault="00D66615">
      <w:pPr>
        <w:pStyle w:val="ListeParagraf"/>
        <w:numPr>
          <w:ilvl w:val="0"/>
          <w:numId w:val="7"/>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Karbon ayak izini azaltmak adına misafirlerimize otel dijital ekranlarımız da bilgilendirmeler sunulmaktadır.</w:t>
      </w:r>
    </w:p>
    <w:p w14:paraId="7DCED376" w14:textId="77777777" w:rsidR="003B74EC" w:rsidRDefault="003B74EC">
      <w:pPr>
        <w:spacing w:after="0" w:line="240" w:lineRule="auto"/>
        <w:jc w:val="both"/>
        <w:rPr>
          <w:rFonts w:ascii="Calibri" w:hAnsi="Calibri" w:cs="Calibri"/>
          <w:color w:val="000000" w:themeColor="text1"/>
          <w:lang w:eastAsia="tr-TR"/>
        </w:rPr>
      </w:pPr>
    </w:p>
    <w:p w14:paraId="029352B4" w14:textId="77777777" w:rsidR="003B74EC" w:rsidRDefault="00D66615">
      <w:pPr>
        <w:spacing w:after="0" w:line="240" w:lineRule="auto"/>
        <w:jc w:val="both"/>
        <w:rPr>
          <w:rFonts w:ascii="Calibri" w:hAnsi="Calibri" w:cs="Calibri"/>
          <w:b/>
          <w:bCs/>
          <w:color w:val="000000" w:themeColor="text1"/>
          <w:lang w:eastAsia="tr-TR"/>
        </w:rPr>
      </w:pPr>
      <w:r>
        <w:rPr>
          <w:rFonts w:ascii="Calibri" w:hAnsi="Calibri" w:cs="Calibri"/>
          <w:b/>
          <w:bCs/>
          <w:color w:val="000000" w:themeColor="text1"/>
          <w:lang w:eastAsia="tr-TR"/>
        </w:rPr>
        <w:t>SOSYAL SORUMLULUK</w:t>
      </w:r>
    </w:p>
    <w:p w14:paraId="68D8682E" w14:textId="77777777" w:rsidR="003B74EC" w:rsidRDefault="00D66615">
      <w:pPr>
        <w:pStyle w:val="ListeParagraf"/>
        <w:numPr>
          <w:ilvl w:val="0"/>
          <w:numId w:val="8"/>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Kadın çalışanlarımıza şiddet korunma ve KADEM uygulaması eğitim verilmiştir.</w:t>
      </w:r>
    </w:p>
    <w:p w14:paraId="51218DAB" w14:textId="77777777" w:rsidR="003B74EC" w:rsidRDefault="00D66615">
      <w:pPr>
        <w:pStyle w:val="ListeParagraf"/>
        <w:numPr>
          <w:ilvl w:val="0"/>
          <w:numId w:val="8"/>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Doğal hayatı koruma vakfına bağış yapılmıştır.</w:t>
      </w:r>
    </w:p>
    <w:p w14:paraId="0F44CB9D" w14:textId="77777777" w:rsidR="003B74EC" w:rsidRDefault="00D66615">
      <w:pPr>
        <w:pStyle w:val="ListeParagraf"/>
        <w:numPr>
          <w:ilvl w:val="0"/>
          <w:numId w:val="8"/>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 xml:space="preserve">Üniversite öğrencilerine ve halk eğitim merkezine ücretsiz </w:t>
      </w:r>
      <w:proofErr w:type="spellStart"/>
      <w:r>
        <w:rPr>
          <w:rFonts w:ascii="Calibri" w:hAnsi="Calibri" w:cs="Calibri"/>
          <w:color w:val="000000" w:themeColor="text1"/>
          <w:lang w:eastAsia="tr-TR"/>
        </w:rPr>
        <w:t>work</w:t>
      </w:r>
      <w:proofErr w:type="spellEnd"/>
      <w:r>
        <w:rPr>
          <w:rFonts w:ascii="Calibri" w:hAnsi="Calibri" w:cs="Calibri"/>
          <w:color w:val="000000" w:themeColor="text1"/>
          <w:lang w:eastAsia="tr-TR"/>
        </w:rPr>
        <w:t xml:space="preserve"> </w:t>
      </w:r>
      <w:proofErr w:type="spellStart"/>
      <w:r>
        <w:rPr>
          <w:rFonts w:ascii="Calibri" w:hAnsi="Calibri" w:cs="Calibri"/>
          <w:color w:val="000000" w:themeColor="text1"/>
          <w:lang w:eastAsia="tr-TR"/>
        </w:rPr>
        <w:t>shop</w:t>
      </w:r>
      <w:proofErr w:type="spellEnd"/>
      <w:r>
        <w:rPr>
          <w:rFonts w:ascii="Calibri" w:hAnsi="Calibri" w:cs="Calibri"/>
          <w:color w:val="000000" w:themeColor="text1"/>
          <w:lang w:eastAsia="tr-TR"/>
        </w:rPr>
        <w:t xml:space="preserve"> </w:t>
      </w:r>
    </w:p>
    <w:p w14:paraId="5D440E7D" w14:textId="77777777" w:rsidR="003B74EC" w:rsidRDefault="00D66615">
      <w:pPr>
        <w:pStyle w:val="ListeParagraf"/>
        <w:numPr>
          <w:ilvl w:val="0"/>
          <w:numId w:val="8"/>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Darülaceze Yaşlılar Günü kapsamında kahvaltı etkinliği düzenlenmiş ve hediye takdim edilmiştir.</w:t>
      </w:r>
    </w:p>
    <w:p w14:paraId="04535708" w14:textId="4CD39D42" w:rsidR="00B223E1" w:rsidRDefault="00B223E1">
      <w:pPr>
        <w:pStyle w:val="ListeParagraf"/>
        <w:numPr>
          <w:ilvl w:val="0"/>
          <w:numId w:val="8"/>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Üniversite kariyer günlerine katılım sağlanmıştır.</w:t>
      </w:r>
    </w:p>
    <w:p w14:paraId="05FE89E6" w14:textId="2CAD6CFF" w:rsidR="00B223E1" w:rsidRDefault="00B223E1">
      <w:pPr>
        <w:pStyle w:val="ListeParagraf"/>
        <w:numPr>
          <w:ilvl w:val="0"/>
          <w:numId w:val="8"/>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 xml:space="preserve">Doğayı koruma adına fidan dikim etkinliği düzenlenmiştir. </w:t>
      </w:r>
    </w:p>
    <w:p w14:paraId="16ECC40E" w14:textId="77777777" w:rsidR="003B74EC" w:rsidRDefault="003B74EC">
      <w:pPr>
        <w:spacing w:after="0" w:line="240" w:lineRule="auto"/>
        <w:jc w:val="both"/>
        <w:rPr>
          <w:rFonts w:ascii="Calibri" w:hAnsi="Calibri" w:cs="Calibri"/>
          <w:b/>
          <w:bCs/>
          <w:color w:val="000000" w:themeColor="text1"/>
          <w:lang w:eastAsia="tr-TR"/>
        </w:rPr>
      </w:pPr>
    </w:p>
    <w:p w14:paraId="1429FD1E" w14:textId="77777777" w:rsidR="003B74EC" w:rsidRDefault="00D66615">
      <w:pPr>
        <w:spacing w:after="0" w:line="240" w:lineRule="auto"/>
        <w:jc w:val="both"/>
        <w:rPr>
          <w:rFonts w:ascii="Calibri" w:hAnsi="Calibri" w:cs="Calibri"/>
          <w:b/>
          <w:bCs/>
          <w:color w:val="000000" w:themeColor="text1"/>
          <w:lang w:eastAsia="tr-TR"/>
        </w:rPr>
      </w:pPr>
      <w:r>
        <w:rPr>
          <w:rFonts w:ascii="Calibri" w:hAnsi="Calibri" w:cs="Calibri"/>
          <w:b/>
          <w:bCs/>
          <w:color w:val="000000" w:themeColor="text1"/>
          <w:lang w:eastAsia="tr-TR"/>
        </w:rPr>
        <w:t>KÜLTÜREL MİRAS</w:t>
      </w:r>
    </w:p>
    <w:p w14:paraId="29E02BEF" w14:textId="77777777" w:rsidR="003B74EC" w:rsidRDefault="00D66615">
      <w:pPr>
        <w:pStyle w:val="ListeParagraf"/>
        <w:numPr>
          <w:ilvl w:val="0"/>
          <w:numId w:val="9"/>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Otellerimizin bulunduğu bölgelerde bulunan doğal kültürel alanlara gezi düzenlenerek bu alanların tanıtılmasına katkı sağlanmaktadır.</w:t>
      </w:r>
    </w:p>
    <w:p w14:paraId="180246F8" w14:textId="77777777" w:rsidR="003B74EC" w:rsidRDefault="00D66615">
      <w:pPr>
        <w:pStyle w:val="ListeParagraf"/>
        <w:numPr>
          <w:ilvl w:val="0"/>
          <w:numId w:val="9"/>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 xml:space="preserve">Otellerimizde </w:t>
      </w:r>
      <w:proofErr w:type="spellStart"/>
      <w:r>
        <w:rPr>
          <w:rFonts w:ascii="Calibri" w:hAnsi="Calibri" w:cs="Calibri"/>
          <w:color w:val="000000" w:themeColor="text1"/>
          <w:lang w:eastAsia="tr-TR"/>
        </w:rPr>
        <w:t>digital</w:t>
      </w:r>
      <w:proofErr w:type="spellEnd"/>
      <w:r>
        <w:rPr>
          <w:rFonts w:ascii="Calibri" w:hAnsi="Calibri" w:cs="Calibri"/>
          <w:color w:val="000000" w:themeColor="text1"/>
          <w:lang w:eastAsia="tr-TR"/>
        </w:rPr>
        <w:t xml:space="preserve"> </w:t>
      </w:r>
      <w:proofErr w:type="spellStart"/>
      <w:r>
        <w:rPr>
          <w:rFonts w:ascii="Calibri" w:hAnsi="Calibri" w:cs="Calibri"/>
          <w:color w:val="000000" w:themeColor="text1"/>
          <w:lang w:eastAsia="tr-TR"/>
        </w:rPr>
        <w:t>signagelarda</w:t>
      </w:r>
      <w:proofErr w:type="spellEnd"/>
      <w:r>
        <w:rPr>
          <w:rFonts w:ascii="Calibri" w:hAnsi="Calibri" w:cs="Calibri"/>
          <w:color w:val="000000" w:themeColor="text1"/>
          <w:lang w:eastAsia="tr-TR"/>
        </w:rPr>
        <w:t xml:space="preserve"> yerel ve tarihi kültürümüzün tanıtımını yapan bilgilendirmelere yer vermekteyiz.</w:t>
      </w:r>
    </w:p>
    <w:p w14:paraId="2A695516" w14:textId="77777777" w:rsidR="003B74EC" w:rsidRDefault="00D66615">
      <w:pPr>
        <w:pStyle w:val="ListeParagraf"/>
        <w:numPr>
          <w:ilvl w:val="0"/>
          <w:numId w:val="9"/>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 xml:space="preserve">Otellerimizde Türk A La </w:t>
      </w:r>
      <w:proofErr w:type="spellStart"/>
      <w:r>
        <w:rPr>
          <w:rFonts w:ascii="Calibri" w:hAnsi="Calibri" w:cs="Calibri"/>
          <w:color w:val="000000" w:themeColor="text1"/>
          <w:lang w:eastAsia="tr-TR"/>
        </w:rPr>
        <w:t>Carte</w:t>
      </w:r>
      <w:proofErr w:type="spellEnd"/>
      <w:r>
        <w:rPr>
          <w:rFonts w:ascii="Calibri" w:hAnsi="Calibri" w:cs="Calibri"/>
          <w:color w:val="000000" w:themeColor="text1"/>
          <w:lang w:eastAsia="tr-TR"/>
        </w:rPr>
        <w:t xml:space="preserve"> restoran konsepti düzenleyerek kültürel mirasımızın tanıtımına destek sağlıyoruz.</w:t>
      </w:r>
    </w:p>
    <w:p w14:paraId="25F2014A" w14:textId="77777777" w:rsidR="003B74EC" w:rsidRDefault="00D66615">
      <w:pPr>
        <w:pStyle w:val="ListeParagraf"/>
        <w:numPr>
          <w:ilvl w:val="0"/>
          <w:numId w:val="9"/>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Otellerimizde yöresel kültürümüzü yansıtan ürünlere yer verilmektedir.</w:t>
      </w:r>
    </w:p>
    <w:p w14:paraId="5028349F" w14:textId="77777777" w:rsidR="003B74EC" w:rsidRDefault="003B74EC">
      <w:pPr>
        <w:spacing w:after="0" w:line="240" w:lineRule="auto"/>
        <w:ind w:left="360"/>
        <w:jc w:val="both"/>
        <w:rPr>
          <w:rFonts w:ascii="Calibri" w:hAnsi="Calibri" w:cs="Calibri"/>
          <w:color w:val="000000" w:themeColor="text1"/>
          <w:lang w:eastAsia="tr-TR"/>
        </w:rPr>
      </w:pPr>
    </w:p>
    <w:p w14:paraId="31778F34" w14:textId="77777777" w:rsidR="003B74EC" w:rsidRDefault="003B74EC">
      <w:pPr>
        <w:spacing w:after="0" w:line="240" w:lineRule="auto"/>
        <w:jc w:val="both"/>
        <w:rPr>
          <w:rFonts w:ascii="Calibri" w:hAnsi="Calibri" w:cs="Calibri"/>
          <w:color w:val="000000" w:themeColor="text1"/>
          <w:lang w:eastAsia="tr-TR"/>
        </w:rPr>
      </w:pPr>
    </w:p>
    <w:p w14:paraId="52BD96C1" w14:textId="77777777" w:rsidR="003B74EC" w:rsidRDefault="00D66615">
      <w:pPr>
        <w:spacing w:after="0" w:line="240" w:lineRule="auto"/>
        <w:jc w:val="both"/>
        <w:rPr>
          <w:rFonts w:ascii="Calibri" w:hAnsi="Calibri" w:cs="Calibri"/>
          <w:b/>
          <w:bCs/>
          <w:color w:val="000000" w:themeColor="text1"/>
          <w:lang w:eastAsia="tr-TR"/>
        </w:rPr>
      </w:pPr>
      <w:r>
        <w:rPr>
          <w:rFonts w:ascii="Calibri" w:hAnsi="Calibri" w:cs="Calibri"/>
          <w:b/>
          <w:bCs/>
          <w:color w:val="000000" w:themeColor="text1"/>
          <w:lang w:eastAsia="tr-TR"/>
        </w:rPr>
        <w:t>KORUNAN ALANLARDA DOĞA TURLARI VE DİĞER ALAN KULLANIMLARI İÇİN UYULMASI ZORUNLU KURALLAR</w:t>
      </w:r>
    </w:p>
    <w:p w14:paraId="4E4D5449" w14:textId="77777777" w:rsidR="003B74EC" w:rsidRDefault="00D66615">
      <w:pPr>
        <w:pStyle w:val="ListeParagraf"/>
        <w:numPr>
          <w:ilvl w:val="0"/>
          <w:numId w:val="1"/>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Tur öncesinde “doğada uyulması gereken kurallar” etkinliği düzenleyenler tarafından katılımcılara/ziyaretçilere dağıtılır ve kurallara uyulması sağlanır.</w:t>
      </w:r>
    </w:p>
    <w:p w14:paraId="07A75D20" w14:textId="77777777" w:rsidR="003B74EC" w:rsidRDefault="00D66615">
      <w:pPr>
        <w:pStyle w:val="ListeParagraf"/>
        <w:numPr>
          <w:ilvl w:val="0"/>
          <w:numId w:val="1"/>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Korunan alanlar içerisinde nadir, endemik, nesli tehlikede veya tehlikeye düşebilecek doğal bitki türlerine hiçbir şekilde zarar verilemez. Bu türler toplanamaz, sökülemez ve bazı parçaları kesilemez, yabani hayvanların yumurtaları toplanamaz ve yuvaları bozulamaz.</w:t>
      </w:r>
    </w:p>
    <w:p w14:paraId="3AAC379E" w14:textId="77777777" w:rsidR="003B74EC" w:rsidRDefault="00D66615">
      <w:pPr>
        <w:pStyle w:val="ListeParagraf"/>
        <w:numPr>
          <w:ilvl w:val="0"/>
          <w:numId w:val="1"/>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Nesli tükenme tehlikesi altında olan türlerin kesin koruma altına alındığı alanlarda ve genel güvenlik açısından girilmesi sakıncalı bölgeler ve yerlerde turlara izin verilemez.</w:t>
      </w:r>
    </w:p>
    <w:p w14:paraId="7BDE7B91" w14:textId="77777777" w:rsidR="003B74EC" w:rsidRDefault="00D66615">
      <w:pPr>
        <w:pStyle w:val="ListeParagraf"/>
        <w:numPr>
          <w:ilvl w:val="0"/>
          <w:numId w:val="1"/>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 xml:space="preserve">Tur gezileri esnasında kuşlara zarar verecek faaliyetlerde bulunulamaz (Bireyler rahatsız edilemez, yuva ve yavrulara dokunulamaz ve hiçbir gerekçe ile doku ve kan örnekleri alınamaz). Kuşların üreme dönemlerinde kuş gözlemi yapılamaz ve görüntü alınamaz. </w:t>
      </w:r>
    </w:p>
    <w:p w14:paraId="21375B58" w14:textId="77777777" w:rsidR="003B74EC" w:rsidRDefault="00D66615">
      <w:pPr>
        <w:pStyle w:val="ListeParagraf"/>
        <w:numPr>
          <w:ilvl w:val="0"/>
          <w:numId w:val="1"/>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lastRenderedPageBreak/>
        <w:t xml:space="preserve">Profesyonel amaçlı fotoğraf ve film çekimleri Bakanlıktan gerekli izinler alınmadan yapılamaz. </w:t>
      </w:r>
    </w:p>
    <w:p w14:paraId="63B80793" w14:textId="77777777" w:rsidR="003B74EC" w:rsidRDefault="00D66615">
      <w:pPr>
        <w:pStyle w:val="ListeParagraf"/>
        <w:numPr>
          <w:ilvl w:val="0"/>
          <w:numId w:val="1"/>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 xml:space="preserve">Yabancı ziyaretçiler için Türkiye’de av turları, fotoğraf ve film çekimleri ile av yaban hayvanı gözlem turları yaptıracak seyahat acenteleri Bakanlıktan av turizm belgesi almak zorundadırlar. (4915 sayılı yasanın 15. Maddesi) </w:t>
      </w:r>
    </w:p>
    <w:p w14:paraId="26076C9E" w14:textId="77777777" w:rsidR="003B74EC" w:rsidRDefault="00D66615">
      <w:pPr>
        <w:pStyle w:val="ListeParagraf"/>
        <w:numPr>
          <w:ilvl w:val="0"/>
          <w:numId w:val="1"/>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 xml:space="preserve">Turlarda, fotoğraf ve film çekimlerinde uygulanacak ücretler ve süreler her yıl başında Genel Müdürlükçe belirlenir ve duyurulur. </w:t>
      </w:r>
    </w:p>
    <w:p w14:paraId="05DEB78D" w14:textId="77777777" w:rsidR="003B74EC" w:rsidRDefault="00D66615">
      <w:pPr>
        <w:pStyle w:val="ListeParagraf"/>
        <w:numPr>
          <w:ilvl w:val="0"/>
          <w:numId w:val="1"/>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Turlar sırasında görülen veya karşılaşılan yaban hayvanları ürkütülemez ve takip edilemez. Tur güzergahı, görülen hayvanın gittiği yönde olması durumunda uygun bir süre beklenilir ve yaban hayvanını ürkütecek, rahatsız edecek kadar yaklaşmamaya özen gösterilerek daha yavaş bir şekilde güzergaha devam edilir.</w:t>
      </w:r>
    </w:p>
    <w:p w14:paraId="4C346102" w14:textId="77777777" w:rsidR="003B74EC" w:rsidRDefault="00D66615">
      <w:pPr>
        <w:pStyle w:val="ListeParagraf"/>
        <w:numPr>
          <w:ilvl w:val="0"/>
          <w:numId w:val="1"/>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 xml:space="preserve">Ziyaretçi güvenliği için İdare gereken uyarıyı yapar ve diğer gereken önlemler etkinliği düzenleyenler tarafından alınır. </w:t>
      </w:r>
    </w:p>
    <w:p w14:paraId="107A59D4" w14:textId="77777777" w:rsidR="003B74EC" w:rsidRDefault="00D66615">
      <w:pPr>
        <w:pStyle w:val="ListeParagraf"/>
        <w:numPr>
          <w:ilvl w:val="0"/>
          <w:numId w:val="1"/>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Her ne suretle olursa olsun, ziyaretçiler ürettikleri çöpleri geri götürmek zorundadırlar.</w:t>
      </w:r>
    </w:p>
    <w:p w14:paraId="40D4D429" w14:textId="77777777" w:rsidR="003B74EC" w:rsidRDefault="00D66615">
      <w:pPr>
        <w:pStyle w:val="ListeParagraf"/>
        <w:numPr>
          <w:ilvl w:val="0"/>
          <w:numId w:val="1"/>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 xml:space="preserve">Turlar sırasında gürültü yapılması ve yüksek sesli müzik dinlenilmesi yasaktır. </w:t>
      </w:r>
    </w:p>
    <w:p w14:paraId="3FDC00F0" w14:textId="77777777" w:rsidR="003B74EC" w:rsidRDefault="00D66615">
      <w:pPr>
        <w:pStyle w:val="ListeParagraf"/>
        <w:numPr>
          <w:ilvl w:val="0"/>
          <w:numId w:val="1"/>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Alanları kirletici, floraya zarar verici ve faunayı rahatsız edici hiçbir etkinlikte bulunulamaz.</w:t>
      </w:r>
    </w:p>
    <w:p w14:paraId="761CBB12" w14:textId="77777777" w:rsidR="003B74EC" w:rsidRDefault="00D66615">
      <w:pPr>
        <w:pStyle w:val="ListeParagraf"/>
        <w:numPr>
          <w:ilvl w:val="0"/>
          <w:numId w:val="1"/>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 xml:space="preserve">Alanlarda ateş yakılamaz. </w:t>
      </w:r>
    </w:p>
    <w:p w14:paraId="4741911B" w14:textId="77777777" w:rsidR="003B74EC" w:rsidRDefault="00D66615">
      <w:pPr>
        <w:pStyle w:val="ListeParagraf"/>
        <w:numPr>
          <w:ilvl w:val="0"/>
          <w:numId w:val="1"/>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Yaban hayatı tahrip edilemez</w:t>
      </w:r>
    </w:p>
    <w:p w14:paraId="3968A47B" w14:textId="77777777" w:rsidR="003B74EC" w:rsidRDefault="003B74EC">
      <w:pPr>
        <w:spacing w:after="0" w:line="240" w:lineRule="auto"/>
        <w:jc w:val="both"/>
        <w:rPr>
          <w:rFonts w:ascii="Calibri" w:hAnsi="Calibri" w:cs="Calibri"/>
          <w:color w:val="000000" w:themeColor="text1"/>
          <w:lang w:eastAsia="tr-TR"/>
        </w:rPr>
      </w:pPr>
    </w:p>
    <w:p w14:paraId="7E7ADD32" w14:textId="77777777" w:rsidR="003B74EC" w:rsidRDefault="00D66615">
      <w:pPr>
        <w:spacing w:after="0" w:line="240" w:lineRule="auto"/>
        <w:jc w:val="both"/>
        <w:rPr>
          <w:rFonts w:ascii="Calibri" w:hAnsi="Calibri" w:cs="Calibri"/>
          <w:b/>
          <w:bCs/>
          <w:color w:val="000000" w:themeColor="text1"/>
          <w:lang w:eastAsia="tr-TR"/>
        </w:rPr>
      </w:pPr>
      <w:r>
        <w:rPr>
          <w:rFonts w:ascii="Calibri" w:hAnsi="Calibri" w:cs="Calibri"/>
          <w:b/>
          <w:bCs/>
          <w:color w:val="000000" w:themeColor="text1"/>
          <w:lang w:eastAsia="tr-TR"/>
        </w:rPr>
        <w:t>ÇALIŞANLARIMIZ</w:t>
      </w:r>
    </w:p>
    <w:p w14:paraId="4A84B130" w14:textId="77777777" w:rsidR="003B74EC" w:rsidRDefault="00D66615">
      <w:pPr>
        <w:pStyle w:val="ListeParagraf"/>
        <w:numPr>
          <w:ilvl w:val="0"/>
          <w:numId w:val="2"/>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İşçi ve İnsan Hakları politikamız kapsamında tüm çalışanlarımızın çalışma şartlarını optimum düzeyde tutarak aidiyet duygusunu geliştirmeye çalışmaktayız.</w:t>
      </w:r>
    </w:p>
    <w:p w14:paraId="5F8E592D" w14:textId="77777777" w:rsidR="003B74EC" w:rsidRDefault="00D66615">
      <w:pPr>
        <w:pStyle w:val="ListeParagraf"/>
        <w:numPr>
          <w:ilvl w:val="0"/>
          <w:numId w:val="2"/>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Çalışanlarımızın kadın erkek oranı ölçümü yapılarak İstanbul İli demografik analizi yapılmaktadır.</w:t>
      </w:r>
    </w:p>
    <w:p w14:paraId="72FFEBE9" w14:textId="77777777" w:rsidR="003B74EC" w:rsidRDefault="00D66615">
      <w:pPr>
        <w:pStyle w:val="ListeParagraf"/>
        <w:numPr>
          <w:ilvl w:val="0"/>
          <w:numId w:val="2"/>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Çalışanlarımız arasından özel koruma altındaki gruplar; azınlıklar (stajyerler), kadınlar, engelli ve yabancı çalışanların oranları düzenli olarak takip edilerek bu grupların istismar, eşitsizlik, ayrımcılık gibi durumlara maruz kalmaması bilinci ile tüm çalışanlarımızı destekliyoruz.</w:t>
      </w:r>
    </w:p>
    <w:p w14:paraId="5F0A3E4E" w14:textId="77777777" w:rsidR="003B74EC" w:rsidRDefault="00D66615">
      <w:pPr>
        <w:pStyle w:val="ListeParagraf"/>
        <w:numPr>
          <w:ilvl w:val="0"/>
          <w:numId w:val="2"/>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Çalışanlarımızın terfi almasını fırsat eşitliği kapsamında dil, din, ırk, mezhep, yaş, siyasi görüş, cinsiyet gözetmeksizin değerlendirmekteyiz.</w:t>
      </w:r>
    </w:p>
    <w:p w14:paraId="27052F7F" w14:textId="77777777" w:rsidR="003B74EC" w:rsidRDefault="003B74EC">
      <w:pPr>
        <w:pStyle w:val="ListeParagraf"/>
        <w:spacing w:after="0" w:line="240" w:lineRule="auto"/>
        <w:jc w:val="both"/>
        <w:rPr>
          <w:rFonts w:ascii="Calibri" w:hAnsi="Calibri" w:cs="Calibri"/>
          <w:color w:val="000000" w:themeColor="text1"/>
          <w:lang w:eastAsia="tr-TR"/>
        </w:rPr>
      </w:pPr>
    </w:p>
    <w:p w14:paraId="0CFBE9F7" w14:textId="77777777" w:rsidR="003B74EC" w:rsidRDefault="00D66615">
      <w:pPr>
        <w:spacing w:after="0" w:line="240" w:lineRule="auto"/>
        <w:jc w:val="both"/>
        <w:rPr>
          <w:rFonts w:ascii="Calibri" w:hAnsi="Calibri" w:cs="Calibri"/>
          <w:b/>
          <w:bCs/>
          <w:color w:val="000000" w:themeColor="text1"/>
          <w:lang w:eastAsia="tr-TR"/>
        </w:rPr>
      </w:pPr>
      <w:r>
        <w:rPr>
          <w:rFonts w:ascii="Calibri" w:hAnsi="Calibri" w:cs="Calibri"/>
          <w:b/>
          <w:bCs/>
          <w:color w:val="000000" w:themeColor="text1"/>
          <w:lang w:eastAsia="tr-TR"/>
        </w:rPr>
        <w:t>YEREL HALKIN DESTEKLENMESİ</w:t>
      </w:r>
    </w:p>
    <w:p w14:paraId="374B5F81" w14:textId="77777777" w:rsidR="003B74EC" w:rsidRDefault="00D66615">
      <w:pPr>
        <w:pStyle w:val="ListeParagraf"/>
        <w:numPr>
          <w:ilvl w:val="0"/>
          <w:numId w:val="3"/>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Tüm otellerimizin girişinde yerel halkın tarafımızla iletişime geçebilmesi için bir iletişim kutusu mevcuttur.</w:t>
      </w:r>
    </w:p>
    <w:p w14:paraId="619BA93C" w14:textId="77777777" w:rsidR="003B74EC" w:rsidRDefault="00D66615">
      <w:pPr>
        <w:pStyle w:val="ListeParagraf"/>
        <w:numPr>
          <w:ilvl w:val="0"/>
          <w:numId w:val="3"/>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Tüm otellerimizde yerel halkın istihdam oranını ölçerek izlemekteyiz.</w:t>
      </w:r>
    </w:p>
    <w:p w14:paraId="2BB846AE" w14:textId="77777777" w:rsidR="003B74EC" w:rsidRDefault="00D66615">
      <w:pPr>
        <w:pStyle w:val="ListeParagraf"/>
        <w:numPr>
          <w:ilvl w:val="0"/>
          <w:numId w:val="3"/>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Tüm otellerimizde yönetici pozisyonunda çalışanlarımızın yerel halk istihdam oranını ölçmekte ve izlemekteyiz.</w:t>
      </w:r>
    </w:p>
    <w:p w14:paraId="577C398E" w14:textId="77777777" w:rsidR="003B74EC" w:rsidRDefault="00D66615">
      <w:pPr>
        <w:pStyle w:val="ListeParagraf"/>
        <w:numPr>
          <w:ilvl w:val="0"/>
          <w:numId w:val="3"/>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İşe alımlarda kariyer günleri düzenleyerek bölge halkına öncelik tanımaktayız.</w:t>
      </w:r>
    </w:p>
    <w:p w14:paraId="53B8ED34" w14:textId="77777777" w:rsidR="003B74EC" w:rsidRDefault="00D66615">
      <w:pPr>
        <w:pStyle w:val="ListeParagraf"/>
        <w:numPr>
          <w:ilvl w:val="0"/>
          <w:numId w:val="3"/>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Tedarikçi firmalarımızın yerel bölgeden seçilmesine, otellerimizin içerisindeki alt yüklenicilerimizin seçiminde yerel işletmelere öncelik tanımaktayız.</w:t>
      </w:r>
    </w:p>
    <w:p w14:paraId="7870BDF4" w14:textId="77777777" w:rsidR="003B74EC" w:rsidRDefault="003B74EC">
      <w:pPr>
        <w:spacing w:after="0" w:line="240" w:lineRule="auto"/>
        <w:jc w:val="both"/>
        <w:rPr>
          <w:rFonts w:ascii="Calibri" w:hAnsi="Calibri" w:cs="Calibri"/>
          <w:b/>
          <w:bCs/>
          <w:color w:val="000000" w:themeColor="text1"/>
          <w:lang w:eastAsia="tr-TR"/>
        </w:rPr>
      </w:pPr>
    </w:p>
    <w:p w14:paraId="18342038" w14:textId="77777777" w:rsidR="003B74EC" w:rsidRDefault="00D66615">
      <w:pPr>
        <w:spacing w:after="0" w:line="240" w:lineRule="auto"/>
        <w:jc w:val="both"/>
        <w:rPr>
          <w:rFonts w:ascii="Calibri" w:hAnsi="Calibri" w:cs="Calibri"/>
          <w:b/>
          <w:bCs/>
          <w:color w:val="000000" w:themeColor="text1"/>
          <w:lang w:eastAsia="tr-TR"/>
        </w:rPr>
      </w:pPr>
      <w:r>
        <w:rPr>
          <w:rFonts w:ascii="Calibri" w:hAnsi="Calibri" w:cs="Calibri"/>
          <w:b/>
          <w:bCs/>
          <w:color w:val="000000" w:themeColor="text1"/>
          <w:lang w:eastAsia="tr-TR"/>
        </w:rPr>
        <w:t>ÇOCUKLARIN KORUNMASI</w:t>
      </w:r>
    </w:p>
    <w:p w14:paraId="22C4D172" w14:textId="77777777" w:rsidR="003B74EC" w:rsidRDefault="00D66615">
      <w:pPr>
        <w:pStyle w:val="ListeParagraf"/>
        <w:numPr>
          <w:ilvl w:val="0"/>
          <w:numId w:val="4"/>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Çocuk hakları politikamız kapsamında tüm çocukların temel haklarına saygı duyuyor, her türlü işkence, cinsel istismar, sömürü, insanlık dışı muamele, aşağılayıcı davranışlar sergilenmesinin karşısında durmaktayız.</w:t>
      </w:r>
    </w:p>
    <w:p w14:paraId="73A3D8BB" w14:textId="77777777" w:rsidR="003B74EC" w:rsidRDefault="00D66615">
      <w:pPr>
        <w:pStyle w:val="ListeParagraf"/>
        <w:numPr>
          <w:ilvl w:val="0"/>
          <w:numId w:val="4"/>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lastRenderedPageBreak/>
        <w:t>Tüm çalışanlarımıza çocuk hakları politikamız kapsamında eğitimler vermekteyiz.</w:t>
      </w:r>
    </w:p>
    <w:p w14:paraId="6FBE615C" w14:textId="77777777" w:rsidR="003B74EC" w:rsidRDefault="003B74EC">
      <w:pPr>
        <w:spacing w:after="0" w:line="240" w:lineRule="auto"/>
        <w:jc w:val="both"/>
        <w:rPr>
          <w:rFonts w:ascii="Calibri" w:hAnsi="Calibri" w:cs="Calibri"/>
          <w:color w:val="000000" w:themeColor="text1"/>
          <w:lang w:eastAsia="tr-TR"/>
        </w:rPr>
      </w:pPr>
    </w:p>
    <w:p w14:paraId="75AA081F" w14:textId="77777777" w:rsidR="003B74EC" w:rsidRDefault="00D66615">
      <w:pPr>
        <w:spacing w:after="0" w:line="240" w:lineRule="auto"/>
        <w:jc w:val="both"/>
        <w:rPr>
          <w:rFonts w:ascii="Calibri" w:hAnsi="Calibri" w:cs="Calibri"/>
          <w:b/>
          <w:bCs/>
          <w:color w:val="000000" w:themeColor="text1"/>
          <w:lang w:eastAsia="tr-TR"/>
        </w:rPr>
      </w:pPr>
      <w:r>
        <w:rPr>
          <w:rFonts w:ascii="Calibri" w:hAnsi="Calibri" w:cs="Calibri"/>
          <w:b/>
          <w:bCs/>
          <w:color w:val="000000" w:themeColor="text1"/>
          <w:lang w:eastAsia="tr-TR"/>
        </w:rPr>
        <w:t>ERİŞİLEBİLİR OLANAKLARIMIZ</w:t>
      </w:r>
    </w:p>
    <w:p w14:paraId="1706774A" w14:textId="77777777" w:rsidR="003B74EC" w:rsidRDefault="00D66615">
      <w:p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 xml:space="preserve">Dedeman </w:t>
      </w:r>
      <w:proofErr w:type="spellStart"/>
      <w:r>
        <w:rPr>
          <w:rFonts w:ascii="Calibri" w:hAnsi="Calibri" w:cs="Calibri"/>
          <w:color w:val="000000" w:themeColor="text1"/>
          <w:lang w:eastAsia="tr-TR"/>
        </w:rPr>
        <w:t>Hotels</w:t>
      </w:r>
      <w:proofErr w:type="spellEnd"/>
      <w:r>
        <w:rPr>
          <w:rFonts w:ascii="Calibri" w:hAnsi="Calibri" w:cs="Calibri"/>
          <w:color w:val="000000" w:themeColor="text1"/>
          <w:lang w:eastAsia="tr-TR"/>
        </w:rPr>
        <w:t xml:space="preserve"> &amp; Resorts International, her zaman hizmetini aynı üstün kalitede sunmaktadır. "Geleneksel Dedeman Misafirperverliği" anlayışımızı toplumun her kesimine kesintisiz ulaştırabilmek adına olmazsa olmaz erişilebilirlik ve sürdürülebilirlik kurallarımız ile misafirlerimizin hizmetindeyiz.</w:t>
      </w:r>
    </w:p>
    <w:p w14:paraId="6E1B0641" w14:textId="77777777" w:rsidR="003B74EC" w:rsidRDefault="003B74EC">
      <w:pPr>
        <w:spacing w:after="0" w:line="240" w:lineRule="auto"/>
        <w:jc w:val="both"/>
        <w:rPr>
          <w:rFonts w:ascii="Calibri" w:hAnsi="Calibri" w:cs="Calibri"/>
          <w:color w:val="000000" w:themeColor="text1"/>
          <w:lang w:eastAsia="tr-TR"/>
        </w:rPr>
      </w:pPr>
    </w:p>
    <w:p w14:paraId="1DCBEA8B" w14:textId="77777777" w:rsidR="003B74EC" w:rsidRDefault="00D66615">
      <w:pPr>
        <w:spacing w:after="0" w:line="240" w:lineRule="auto"/>
        <w:jc w:val="both"/>
        <w:rPr>
          <w:rFonts w:ascii="Calibri" w:hAnsi="Calibri" w:cs="Calibri"/>
          <w:b/>
          <w:bCs/>
          <w:color w:val="000000" w:themeColor="text1"/>
          <w:lang w:eastAsia="tr-TR"/>
        </w:rPr>
      </w:pPr>
      <w:r>
        <w:rPr>
          <w:rFonts w:ascii="Calibri" w:hAnsi="Calibri" w:cs="Calibri"/>
          <w:b/>
          <w:bCs/>
          <w:color w:val="000000" w:themeColor="text1"/>
          <w:lang w:eastAsia="tr-TR"/>
        </w:rPr>
        <w:t>Görme Engelli Misafirlerimiz İçin Erişilebilir Olanaklarımız</w:t>
      </w:r>
    </w:p>
    <w:p w14:paraId="32F1A4F2" w14:textId="77777777" w:rsidR="003B74EC" w:rsidRDefault="00D66615">
      <w:pPr>
        <w:pStyle w:val="ListeParagraf"/>
        <w:numPr>
          <w:ilvl w:val="0"/>
          <w:numId w:val="5"/>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Otel girişlerimizde ve resepsiyon alanında kılavuz yolları</w:t>
      </w:r>
    </w:p>
    <w:p w14:paraId="7B51B891" w14:textId="77777777" w:rsidR="003B74EC" w:rsidRDefault="00D66615">
      <w:pPr>
        <w:pStyle w:val="ListeParagraf"/>
        <w:numPr>
          <w:ilvl w:val="0"/>
          <w:numId w:val="5"/>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Asansör çağırma butonları, asansör içi yön butonlarında, oda içi kullanım butonlarında, restoran menülerimizde ve sosyal alanlarda Braille alfabesi kullanarak hazırlanan yönlendirme</w:t>
      </w:r>
    </w:p>
    <w:p w14:paraId="09229F05" w14:textId="77777777" w:rsidR="003B74EC" w:rsidRDefault="00D66615">
      <w:pPr>
        <w:pStyle w:val="ListeParagraf"/>
        <w:numPr>
          <w:ilvl w:val="0"/>
          <w:numId w:val="5"/>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Oda içerisindeki menü, televizyon, TV kumandası gibi alanlarda Braille alfabesi kullanımı</w:t>
      </w:r>
    </w:p>
    <w:p w14:paraId="103B3E8A" w14:textId="77777777" w:rsidR="003B74EC" w:rsidRDefault="003B74EC">
      <w:pPr>
        <w:spacing w:after="0" w:line="240" w:lineRule="auto"/>
        <w:jc w:val="both"/>
        <w:rPr>
          <w:rFonts w:ascii="Calibri" w:hAnsi="Calibri" w:cs="Calibri"/>
          <w:color w:val="000000" w:themeColor="text1"/>
          <w:lang w:eastAsia="tr-TR"/>
        </w:rPr>
      </w:pPr>
    </w:p>
    <w:p w14:paraId="4BDADEB1" w14:textId="77777777" w:rsidR="003B74EC" w:rsidRDefault="00D66615">
      <w:pPr>
        <w:spacing w:after="0" w:line="240" w:lineRule="auto"/>
        <w:jc w:val="both"/>
        <w:rPr>
          <w:rFonts w:ascii="Calibri" w:hAnsi="Calibri" w:cs="Calibri"/>
          <w:b/>
          <w:bCs/>
          <w:color w:val="000000" w:themeColor="text1"/>
          <w:lang w:eastAsia="tr-TR"/>
        </w:rPr>
      </w:pPr>
      <w:r>
        <w:rPr>
          <w:rFonts w:ascii="Calibri" w:hAnsi="Calibri" w:cs="Calibri"/>
          <w:b/>
          <w:bCs/>
          <w:color w:val="000000" w:themeColor="text1"/>
          <w:lang w:eastAsia="tr-TR"/>
        </w:rPr>
        <w:t>İşitme Engelli Misafirlerimiz için Erişebilir Olanaklarımız</w:t>
      </w:r>
    </w:p>
    <w:p w14:paraId="269E0CBC" w14:textId="77777777" w:rsidR="003B74EC" w:rsidRDefault="00D66615">
      <w:pPr>
        <w:pStyle w:val="ListeParagraf"/>
        <w:numPr>
          <w:ilvl w:val="0"/>
          <w:numId w:val="6"/>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Engelli odalarımızda kapı çalınca yanıp sönen uyarı lambaları</w:t>
      </w:r>
    </w:p>
    <w:p w14:paraId="185B595F" w14:textId="77777777" w:rsidR="003B74EC" w:rsidRDefault="00D66615">
      <w:pPr>
        <w:pStyle w:val="ListeParagraf"/>
        <w:numPr>
          <w:ilvl w:val="0"/>
          <w:numId w:val="6"/>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Bedensel Engelli Misafirlerimiz için Erişebilir Olanaklarımız</w:t>
      </w:r>
    </w:p>
    <w:p w14:paraId="03805986" w14:textId="77777777" w:rsidR="003B74EC" w:rsidRDefault="00D66615">
      <w:pPr>
        <w:pStyle w:val="ListeParagraf"/>
        <w:numPr>
          <w:ilvl w:val="0"/>
          <w:numId w:val="6"/>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Otel girişimizdeki ve otel içerisinde engelli misafirlerimizin erişimini engelleyici hiçbir alan olmaması</w:t>
      </w:r>
    </w:p>
    <w:p w14:paraId="6DF70C25" w14:textId="77777777" w:rsidR="003B74EC" w:rsidRDefault="00D66615">
      <w:pPr>
        <w:pStyle w:val="ListeParagraf"/>
        <w:numPr>
          <w:ilvl w:val="0"/>
          <w:numId w:val="6"/>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Asansör girişlerindeki kapı aralıkları tekerlekli sandalyelerin geçmesi için uygunluğu</w:t>
      </w:r>
    </w:p>
    <w:p w14:paraId="3999D690" w14:textId="77777777" w:rsidR="003B74EC" w:rsidRDefault="00D66615">
      <w:pPr>
        <w:pStyle w:val="ListeParagraf"/>
        <w:numPr>
          <w:ilvl w:val="0"/>
          <w:numId w:val="6"/>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Engelli Odalarında bulunan banyo ve tuvaletlerde engelli destek alanları bulunması</w:t>
      </w:r>
    </w:p>
    <w:p w14:paraId="5DC9142C" w14:textId="77777777" w:rsidR="003B74EC" w:rsidRDefault="00D66615">
      <w:pPr>
        <w:pStyle w:val="ListeParagraf"/>
        <w:numPr>
          <w:ilvl w:val="0"/>
          <w:numId w:val="6"/>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Engelli odalarımızda bedensel engelli misafirlerimiz için genel teknik donanımlar</w:t>
      </w:r>
    </w:p>
    <w:p w14:paraId="0617CF3A" w14:textId="77777777" w:rsidR="003B74EC" w:rsidRDefault="00D66615">
      <w:pPr>
        <w:pStyle w:val="ListeParagraf"/>
        <w:numPr>
          <w:ilvl w:val="0"/>
          <w:numId w:val="6"/>
        </w:numPr>
        <w:spacing w:after="0" w:line="240" w:lineRule="auto"/>
        <w:jc w:val="both"/>
        <w:rPr>
          <w:rFonts w:ascii="Calibri" w:hAnsi="Calibri" w:cs="Calibri"/>
          <w:color w:val="000000" w:themeColor="text1"/>
          <w:lang w:eastAsia="tr-TR"/>
        </w:rPr>
      </w:pPr>
      <w:r>
        <w:rPr>
          <w:rFonts w:ascii="Calibri" w:hAnsi="Calibri" w:cs="Calibri"/>
          <w:color w:val="000000" w:themeColor="text1"/>
          <w:lang w:eastAsia="tr-TR"/>
        </w:rPr>
        <w:t>Termostat, klima ve aydınlatma butonları engelli misafirlerimizin kolay ulaşabileceği şekilde konumlandırılması</w:t>
      </w:r>
    </w:p>
    <w:p w14:paraId="5A75A57B" w14:textId="77777777" w:rsidR="003B74EC" w:rsidRDefault="003B74EC">
      <w:pPr>
        <w:pStyle w:val="ListeParagraf"/>
        <w:spacing w:after="0" w:line="240" w:lineRule="auto"/>
        <w:jc w:val="both"/>
        <w:rPr>
          <w:rFonts w:ascii="Calibri" w:hAnsi="Calibri" w:cs="Calibri"/>
          <w:color w:val="000000" w:themeColor="text1"/>
          <w:lang w:eastAsia="tr-TR"/>
        </w:rPr>
      </w:pPr>
    </w:p>
    <w:p w14:paraId="6E5A4F79" w14:textId="77777777" w:rsidR="003B74EC" w:rsidRDefault="003B74EC">
      <w:pPr>
        <w:spacing w:after="0" w:line="240" w:lineRule="auto"/>
        <w:jc w:val="both"/>
        <w:rPr>
          <w:rFonts w:ascii="Calibri" w:hAnsi="Calibri" w:cs="Calibri"/>
          <w:color w:val="000000" w:themeColor="text1"/>
        </w:rPr>
      </w:pPr>
    </w:p>
    <w:p w14:paraId="19A7D576" w14:textId="77777777" w:rsidR="003B74EC" w:rsidRDefault="003B74EC">
      <w:pPr>
        <w:spacing w:after="0" w:line="240" w:lineRule="auto"/>
        <w:jc w:val="both"/>
        <w:rPr>
          <w:rFonts w:ascii="Calibri" w:hAnsi="Calibri" w:cs="Calibri"/>
          <w:color w:val="000000" w:themeColor="text1"/>
        </w:rPr>
      </w:pPr>
    </w:p>
    <w:sectPr w:rsidR="003B74EC">
      <w:pgSz w:w="11906" w:h="16838"/>
      <w:pgMar w:top="1417" w:right="1417" w:bottom="1417" w:left="1417"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6E03"/>
    <w:multiLevelType w:val="multilevel"/>
    <w:tmpl w:val="8B46942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E760749"/>
    <w:multiLevelType w:val="multilevel"/>
    <w:tmpl w:val="3ED624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78E4F2E"/>
    <w:multiLevelType w:val="multilevel"/>
    <w:tmpl w:val="E0E2C24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87B6CC9"/>
    <w:multiLevelType w:val="multilevel"/>
    <w:tmpl w:val="387EB8D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357C179B"/>
    <w:multiLevelType w:val="multilevel"/>
    <w:tmpl w:val="9C5E3DF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3B18503F"/>
    <w:multiLevelType w:val="multilevel"/>
    <w:tmpl w:val="86025C6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3B25353F"/>
    <w:multiLevelType w:val="multilevel"/>
    <w:tmpl w:val="BA086FE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44582C19"/>
    <w:multiLevelType w:val="multilevel"/>
    <w:tmpl w:val="E5AC80D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472B7776"/>
    <w:multiLevelType w:val="multilevel"/>
    <w:tmpl w:val="98F8EDF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4DDD65E4"/>
    <w:multiLevelType w:val="multilevel"/>
    <w:tmpl w:val="453A41B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513B02AB"/>
    <w:multiLevelType w:val="multilevel"/>
    <w:tmpl w:val="2F94C4C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5A636365"/>
    <w:multiLevelType w:val="multilevel"/>
    <w:tmpl w:val="C3A063C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5CA458EF"/>
    <w:multiLevelType w:val="multilevel"/>
    <w:tmpl w:val="23F0F0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5E54052E"/>
    <w:multiLevelType w:val="multilevel"/>
    <w:tmpl w:val="CC264D4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60E27E45"/>
    <w:multiLevelType w:val="multilevel"/>
    <w:tmpl w:val="E5AECBE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6CEF62A5"/>
    <w:multiLevelType w:val="multilevel"/>
    <w:tmpl w:val="4686084E"/>
    <w:lvl w:ilvl="0">
      <w:start w:val="2024"/>
      <w:numFmt w:val="bullet"/>
      <w:lvlText w:val="-"/>
      <w:lvlJc w:val="left"/>
      <w:pPr>
        <w:tabs>
          <w:tab w:val="num" w:pos="0"/>
        </w:tabs>
        <w:ind w:left="1080" w:hanging="360"/>
      </w:pPr>
      <w:rPr>
        <w:rFonts w:ascii="Calibri" w:eastAsiaTheme="minorHAnsi" w:hAnsi="Calibri" w:cs="Calibri"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6" w15:restartNumberingAfterBreak="0">
    <w:nsid w:val="71687820"/>
    <w:multiLevelType w:val="multilevel"/>
    <w:tmpl w:val="82DEF48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74CA3A97"/>
    <w:multiLevelType w:val="multilevel"/>
    <w:tmpl w:val="86F6F2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490907494">
    <w:abstractNumId w:val="17"/>
  </w:num>
  <w:num w:numId="2" w16cid:durableId="1625236264">
    <w:abstractNumId w:val="5"/>
  </w:num>
  <w:num w:numId="3" w16cid:durableId="60687609">
    <w:abstractNumId w:val="0"/>
  </w:num>
  <w:num w:numId="4" w16cid:durableId="1297638087">
    <w:abstractNumId w:val="16"/>
  </w:num>
  <w:num w:numId="5" w16cid:durableId="1385133385">
    <w:abstractNumId w:val="7"/>
  </w:num>
  <w:num w:numId="6" w16cid:durableId="694505728">
    <w:abstractNumId w:val="12"/>
  </w:num>
  <w:num w:numId="7" w16cid:durableId="2026713287">
    <w:abstractNumId w:val="6"/>
  </w:num>
  <w:num w:numId="8" w16cid:durableId="1933051086">
    <w:abstractNumId w:val="4"/>
  </w:num>
  <w:num w:numId="9" w16cid:durableId="1159493891">
    <w:abstractNumId w:val="11"/>
  </w:num>
  <w:num w:numId="10" w16cid:durableId="1807821137">
    <w:abstractNumId w:val="9"/>
  </w:num>
  <w:num w:numId="11" w16cid:durableId="129439612">
    <w:abstractNumId w:val="3"/>
  </w:num>
  <w:num w:numId="12" w16cid:durableId="715589153">
    <w:abstractNumId w:val="14"/>
  </w:num>
  <w:num w:numId="13" w16cid:durableId="1342001778">
    <w:abstractNumId w:val="8"/>
  </w:num>
  <w:num w:numId="14" w16cid:durableId="1812869562">
    <w:abstractNumId w:val="1"/>
  </w:num>
  <w:num w:numId="15" w16cid:durableId="1080710287">
    <w:abstractNumId w:val="13"/>
  </w:num>
  <w:num w:numId="16" w16cid:durableId="2001080334">
    <w:abstractNumId w:val="10"/>
  </w:num>
  <w:num w:numId="17" w16cid:durableId="1659381421">
    <w:abstractNumId w:val="15"/>
  </w:num>
  <w:num w:numId="18" w16cid:durableId="16189532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4EC"/>
    <w:rsid w:val="00357F8B"/>
    <w:rsid w:val="003B74EC"/>
    <w:rsid w:val="00504C7E"/>
    <w:rsid w:val="00647965"/>
    <w:rsid w:val="00B223E1"/>
    <w:rsid w:val="00D66615"/>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4D6AB"/>
  <w15:docId w15:val="{69E1C165-59E6-4398-8634-8083CF491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6" w:lineRule="auto"/>
    </w:pPr>
  </w:style>
  <w:style w:type="paragraph" w:styleId="Balk1">
    <w:name w:val="heading 1"/>
    <w:basedOn w:val="Normal"/>
    <w:next w:val="Normal"/>
    <w:link w:val="Balk1Char"/>
    <w:uiPriority w:val="9"/>
    <w:qFormat/>
    <w:rsid w:val="00927D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927D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927D62"/>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927D62"/>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927D62"/>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927D6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927D6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927D6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927D6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qFormat/>
    <w:rsid w:val="00927D62"/>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qFormat/>
    <w:rsid w:val="00927D62"/>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qFormat/>
    <w:rsid w:val="00927D62"/>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qFormat/>
    <w:rsid w:val="00927D62"/>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qFormat/>
    <w:rsid w:val="00927D62"/>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qFormat/>
    <w:rsid w:val="00927D6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qFormat/>
    <w:rsid w:val="00927D6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qFormat/>
    <w:rsid w:val="00927D6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qFormat/>
    <w:rsid w:val="00927D62"/>
    <w:rPr>
      <w:rFonts w:eastAsiaTheme="majorEastAsia" w:cstheme="majorBidi"/>
      <w:color w:val="272727" w:themeColor="text1" w:themeTint="D8"/>
    </w:rPr>
  </w:style>
  <w:style w:type="character" w:customStyle="1" w:styleId="KonuBalChar">
    <w:name w:val="Konu Başlığı Char"/>
    <w:basedOn w:val="VarsaylanParagrafYazTipi"/>
    <w:link w:val="KonuBal"/>
    <w:uiPriority w:val="10"/>
    <w:qFormat/>
    <w:rsid w:val="00927D62"/>
    <w:rPr>
      <w:rFonts w:asciiTheme="majorHAnsi" w:eastAsiaTheme="majorEastAsia" w:hAnsiTheme="majorHAnsi" w:cstheme="majorBidi"/>
      <w:spacing w:val="-10"/>
      <w:kern w:val="2"/>
      <w:sz w:val="56"/>
      <w:szCs w:val="56"/>
    </w:rPr>
  </w:style>
  <w:style w:type="character" w:customStyle="1" w:styleId="AltyazChar">
    <w:name w:val="Altyazı Char"/>
    <w:basedOn w:val="VarsaylanParagrafYazTipi"/>
    <w:link w:val="Altyaz"/>
    <w:uiPriority w:val="11"/>
    <w:qFormat/>
    <w:rsid w:val="00927D62"/>
    <w:rPr>
      <w:rFonts w:eastAsiaTheme="majorEastAsia" w:cstheme="majorBidi"/>
      <w:color w:val="595959" w:themeColor="text1" w:themeTint="A6"/>
      <w:spacing w:val="15"/>
      <w:sz w:val="28"/>
      <w:szCs w:val="28"/>
    </w:rPr>
  </w:style>
  <w:style w:type="character" w:customStyle="1" w:styleId="AlntChar">
    <w:name w:val="Alıntı Char"/>
    <w:basedOn w:val="VarsaylanParagrafYazTipi"/>
    <w:link w:val="Alnt"/>
    <w:uiPriority w:val="29"/>
    <w:qFormat/>
    <w:rsid w:val="00927D62"/>
    <w:rPr>
      <w:i/>
      <w:iCs/>
      <w:color w:val="404040" w:themeColor="text1" w:themeTint="BF"/>
    </w:rPr>
  </w:style>
  <w:style w:type="character" w:styleId="GlVurgulama">
    <w:name w:val="Intense Emphasis"/>
    <w:basedOn w:val="VarsaylanParagrafYazTipi"/>
    <w:uiPriority w:val="21"/>
    <w:qFormat/>
    <w:rsid w:val="00927D62"/>
    <w:rPr>
      <w:i/>
      <w:iCs/>
      <w:color w:val="0F4761" w:themeColor="accent1" w:themeShade="BF"/>
    </w:rPr>
  </w:style>
  <w:style w:type="character" w:customStyle="1" w:styleId="GlAlntChar">
    <w:name w:val="Güçlü Alıntı Char"/>
    <w:basedOn w:val="VarsaylanParagrafYazTipi"/>
    <w:link w:val="GlAlnt"/>
    <w:uiPriority w:val="30"/>
    <w:qFormat/>
    <w:rsid w:val="00927D62"/>
    <w:rPr>
      <w:i/>
      <w:iCs/>
      <w:color w:val="0F4761" w:themeColor="accent1" w:themeShade="BF"/>
    </w:rPr>
  </w:style>
  <w:style w:type="character" w:styleId="GlBavuru">
    <w:name w:val="Intense Reference"/>
    <w:basedOn w:val="VarsaylanParagrafYazTipi"/>
    <w:uiPriority w:val="32"/>
    <w:qFormat/>
    <w:rsid w:val="00927D62"/>
    <w:rPr>
      <w:b/>
      <w:bCs/>
      <w:smallCaps/>
      <w:color w:val="0F4761" w:themeColor="accent1" w:themeShade="BF"/>
      <w:spacing w:val="5"/>
    </w:rPr>
  </w:style>
  <w:style w:type="character" w:styleId="Kpr">
    <w:name w:val="Hyperlink"/>
    <w:basedOn w:val="VarsaylanParagrafYazTipi"/>
    <w:uiPriority w:val="99"/>
    <w:semiHidden/>
    <w:unhideWhenUsed/>
    <w:rsid w:val="00D37677"/>
    <w:rPr>
      <w:color w:val="0000FF"/>
      <w:u w:val="single"/>
    </w:rPr>
  </w:style>
  <w:style w:type="character" w:styleId="Gl">
    <w:name w:val="Strong"/>
    <w:qFormat/>
    <w:rsid w:val="00096BEB"/>
    <w:rPr>
      <w:b/>
      <w:bCs/>
    </w:rPr>
  </w:style>
  <w:style w:type="paragraph" w:customStyle="1" w:styleId="Balk">
    <w:name w:val="Başlık"/>
    <w:basedOn w:val="Normal"/>
    <w:next w:val="GvdeMetni"/>
    <w:qFormat/>
    <w:pPr>
      <w:keepNext/>
      <w:spacing w:before="240" w:after="120"/>
    </w:pPr>
    <w:rPr>
      <w:rFonts w:ascii="Liberation Sans" w:eastAsia="Microsoft YaHei" w:hAnsi="Liberation Sans" w:cs="Arial"/>
      <w:sz w:val="28"/>
      <w:szCs w:val="28"/>
    </w:rPr>
  </w:style>
  <w:style w:type="paragraph" w:styleId="GvdeMetni">
    <w:name w:val="Body Text"/>
    <w:basedOn w:val="Normal"/>
    <w:pPr>
      <w:spacing w:after="140"/>
    </w:pPr>
  </w:style>
  <w:style w:type="paragraph" w:styleId="Liste">
    <w:name w:val="List"/>
    <w:basedOn w:val="GvdeMetni"/>
    <w:rPr>
      <w:rFonts w:cs="Arial"/>
    </w:rPr>
  </w:style>
  <w:style w:type="paragraph" w:styleId="ResimYazs">
    <w:name w:val="caption"/>
    <w:basedOn w:val="Normal"/>
    <w:qFormat/>
    <w:pPr>
      <w:suppressLineNumbers/>
      <w:spacing w:before="120" w:after="120"/>
    </w:pPr>
    <w:rPr>
      <w:rFonts w:cs="Arial"/>
      <w:i/>
      <w:iCs/>
    </w:rPr>
  </w:style>
  <w:style w:type="paragraph" w:customStyle="1" w:styleId="Dizin">
    <w:name w:val="Dizin"/>
    <w:basedOn w:val="Normal"/>
    <w:qFormat/>
    <w:pPr>
      <w:suppressLineNumbers/>
    </w:pPr>
    <w:rPr>
      <w:rFonts w:cs="Arial"/>
    </w:rPr>
  </w:style>
  <w:style w:type="paragraph" w:styleId="KonuBal">
    <w:name w:val="Title"/>
    <w:basedOn w:val="Normal"/>
    <w:next w:val="Normal"/>
    <w:link w:val="KonuBalChar"/>
    <w:uiPriority w:val="10"/>
    <w:qFormat/>
    <w:rsid w:val="00927D62"/>
    <w:pPr>
      <w:spacing w:after="80" w:line="240" w:lineRule="auto"/>
      <w:contextualSpacing/>
    </w:pPr>
    <w:rPr>
      <w:rFonts w:asciiTheme="majorHAnsi" w:eastAsiaTheme="majorEastAsia" w:hAnsiTheme="majorHAnsi" w:cstheme="majorBidi"/>
      <w:spacing w:val="-10"/>
      <w:sz w:val="56"/>
      <w:szCs w:val="56"/>
    </w:rPr>
  </w:style>
  <w:style w:type="paragraph" w:styleId="Altyaz">
    <w:name w:val="Subtitle"/>
    <w:basedOn w:val="Normal"/>
    <w:next w:val="Normal"/>
    <w:link w:val="AltyazChar"/>
    <w:uiPriority w:val="11"/>
    <w:qFormat/>
    <w:rsid w:val="00927D6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927D62"/>
    <w:pPr>
      <w:spacing w:before="160"/>
      <w:jc w:val="center"/>
    </w:pPr>
    <w:rPr>
      <w:i/>
      <w:iCs/>
      <w:color w:val="404040" w:themeColor="text1" w:themeTint="BF"/>
    </w:rPr>
  </w:style>
  <w:style w:type="paragraph" w:styleId="ListeParagraf">
    <w:name w:val="List Paragraph"/>
    <w:basedOn w:val="Normal"/>
    <w:uiPriority w:val="34"/>
    <w:qFormat/>
    <w:rsid w:val="00927D62"/>
    <w:pPr>
      <w:ind w:left="720"/>
      <w:contextualSpacing/>
    </w:pPr>
  </w:style>
  <w:style w:type="paragraph" w:styleId="GlAlnt">
    <w:name w:val="Intense Quote"/>
    <w:basedOn w:val="Normal"/>
    <w:next w:val="Normal"/>
    <w:link w:val="GlAlntChar"/>
    <w:uiPriority w:val="30"/>
    <w:qFormat/>
    <w:rsid w:val="00927D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vbisresim.tarimorman.gov.tr/AVBIS/AvlakHaritalari/61.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elge" ma:contentTypeID="0x010100525E8AB56D14994D914562BFB9756596" ma:contentTypeVersion="18" ma:contentTypeDescription="Yeni belge oluşturun." ma:contentTypeScope="" ma:versionID="5ff9c80036f6a2c9656800bf0ab72776">
  <xsd:schema xmlns:xsd="http://www.w3.org/2001/XMLSchema" xmlns:xs="http://www.w3.org/2001/XMLSchema" xmlns:p="http://schemas.microsoft.com/office/2006/metadata/properties" xmlns:ns3="20558aaa-e47b-4d20-b111-460865596a3b" xmlns:ns4="f0e04a1c-f9a1-4f54-a263-c535ed91f464" targetNamespace="http://schemas.microsoft.com/office/2006/metadata/properties" ma:root="true" ma:fieldsID="892ccfbbcca50f66e2d7a83ee3e4a18c" ns3:_="" ns4:_="">
    <xsd:import namespace="20558aaa-e47b-4d20-b111-460865596a3b"/>
    <xsd:import namespace="f0e04a1c-f9a1-4f54-a263-c535ed91f46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558aaa-e47b-4d20-b111-460865596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e04a1c-f9a1-4f54-a263-c535ed91f464" elementFormDefault="qualified">
    <xsd:import namespace="http://schemas.microsoft.com/office/2006/documentManagement/types"/>
    <xsd:import namespace="http://schemas.microsoft.com/office/infopath/2007/PartnerControls"/>
    <xsd:element name="SharedWithUsers" ma:index="19"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Ayrıntıları ile Paylaşıldı" ma:internalName="SharedWithDetails" ma:readOnly="true">
      <xsd:simpleType>
        <xsd:restriction base="dms:Note">
          <xsd:maxLength value="255"/>
        </xsd:restriction>
      </xsd:simpleType>
    </xsd:element>
    <xsd:element name="SharingHintHash" ma:index="21" nillable="true" ma:displayName="İpucu Paylaşımı Karması"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20558aaa-e47b-4d20-b111-460865596a3b" xsi:nil="true"/>
  </documentManagement>
</p:properties>
</file>

<file path=customXml/itemProps1.xml><?xml version="1.0" encoding="utf-8"?>
<ds:datastoreItem xmlns:ds="http://schemas.openxmlformats.org/officeDocument/2006/customXml" ds:itemID="{6798BB1E-126D-4FBD-B09C-B207A62B5001}">
  <ds:schemaRefs>
    <ds:schemaRef ds:uri="http://schemas.microsoft.com/sharepoint/v3/contenttype/forms"/>
  </ds:schemaRefs>
</ds:datastoreItem>
</file>

<file path=customXml/itemProps2.xml><?xml version="1.0" encoding="utf-8"?>
<ds:datastoreItem xmlns:ds="http://schemas.openxmlformats.org/officeDocument/2006/customXml" ds:itemID="{51BFCAAD-2F1C-4E1B-B744-97BD6F879F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558aaa-e47b-4d20-b111-460865596a3b"/>
    <ds:schemaRef ds:uri="f0e04a1c-f9a1-4f54-a263-c535ed91f4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A1BA45-FBB5-4B36-BF94-B7FA6A8D86FB}">
  <ds:schemaRefs>
    <ds:schemaRef ds:uri="http://schemas.microsoft.com/office/2006/metadata/properties"/>
    <ds:schemaRef ds:uri="http://schemas.microsoft.com/office/infopath/2007/PartnerControls"/>
    <ds:schemaRef ds:uri="20558aaa-e47b-4d20-b111-460865596a3b"/>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8</Pages>
  <Words>2093</Words>
  <Characters>15782</Characters>
  <Application>Microsoft Office Word</Application>
  <DocSecurity>0</DocSecurity>
  <Lines>358</Lines>
  <Paragraphs>188</Paragraphs>
  <ScaleCrop>false</ScaleCrop>
  <Company/>
  <LinksUpToDate>false</LinksUpToDate>
  <CharactersWithSpaces>17687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İpek Sepil Öztürk</dc:creator>
  <dc:description/>
  <cp:lastModifiedBy>Zeynep Demiray</cp:lastModifiedBy>
  <cp:revision>6</cp:revision>
  <dcterms:created xsi:type="dcterms:W3CDTF">2026-09-15T13:19:00Z</dcterms:created>
  <dcterms:modified xsi:type="dcterms:W3CDTF">2026-09-21T11:15:00Z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0x010100525E8AB56D14994D914562BFB9756596</vt:lpwstr>
  </property>
  <property fmtid="{D5CDD505-2E9C-101B-9397-08002B2CF9AE}" pid="3" name="MSIP_Label_04ad9322-3500-4e59-bd08-0c17c557188b_ActionId">
    <vt:lpwstr>3a69252c-0510-4f49-804d-2cf42954396c</vt:lpwstr>
  </property>
  <property fmtid="{D5CDD505-2E9C-101B-9397-08002B2CF9AE}" pid="4" name="MSIP_Label_04ad9322-3500-4e59-bd08-0c17c557188b_ContentBits">
    <vt:lpwstr>0</vt:lpwstr>
  </property>
  <property fmtid="{D5CDD505-2E9C-101B-9397-08002B2CF9AE}" pid="5" name="MSIP_Label_04ad9322-3500-4e59-bd08-0c17c557188b_Enabled">
    <vt:lpwstr>true</vt:lpwstr>
  </property>
  <property fmtid="{D5CDD505-2E9C-101B-9397-08002B2CF9AE}" pid="6" name="MSIP_Label_04ad9322-3500-4e59-bd08-0c17c557188b_Method">
    <vt:lpwstr>Standard</vt:lpwstr>
  </property>
  <property fmtid="{D5CDD505-2E9C-101B-9397-08002B2CF9AE}" pid="7" name="MSIP_Label_04ad9322-3500-4e59-bd08-0c17c557188b_Name">
    <vt:lpwstr>Genel</vt:lpwstr>
  </property>
  <property fmtid="{D5CDD505-2E9C-101B-9397-08002B2CF9AE}" pid="8" name="MSIP_Label_04ad9322-3500-4e59-bd08-0c17c557188b_SetDate">
    <vt:lpwstr>2024-02-14T14:15:08Z</vt:lpwstr>
  </property>
  <property fmtid="{D5CDD505-2E9C-101B-9397-08002B2CF9AE}" pid="9" name="MSIP_Label_04ad9322-3500-4e59-bd08-0c17c557188b_SiteId">
    <vt:lpwstr>1d23ed79-08ef-488e-9f2b-fa62a8d811cb</vt:lpwstr>
  </property>
</Properties>
</file>